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B5C5" w14:textId="140750EE" w:rsidR="006E7128" w:rsidRDefault="0000354D">
      <w:pPr>
        <w:rPr>
          <w:rFonts w:ascii="Arial Narrow" w:eastAsia="Calibri" w:hAnsi="Arial Narrow" w:cs="Times New Roman"/>
          <w:sz w:val="16"/>
          <w:szCs w:val="16"/>
        </w:rPr>
      </w:pPr>
      <w:bookmarkStart w:id="0" w:name="_Hlk71207310"/>
      <w:r w:rsidRPr="006E7128">
        <w:rPr>
          <w:rFonts w:ascii="Arial Narrow" w:eastAsia="Calibri" w:hAnsi="Arial Narrow" w:cs="Times New Roman"/>
          <w:noProof/>
          <w:sz w:val="16"/>
          <w:szCs w:val="16"/>
        </w:rPr>
        <w:drawing>
          <wp:anchor distT="0" distB="0" distL="114300" distR="114300" simplePos="0" relativeHeight="251675648" behindDoc="0" locked="0" layoutInCell="1" allowOverlap="1" wp14:anchorId="68033DEA" wp14:editId="7EADFFCF">
            <wp:simplePos x="0" y="0"/>
            <wp:positionH relativeFrom="column">
              <wp:posOffset>-1222375</wp:posOffset>
            </wp:positionH>
            <wp:positionV relativeFrom="paragraph">
              <wp:posOffset>394970</wp:posOffset>
            </wp:positionV>
            <wp:extent cx="8181975" cy="54546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81975" cy="545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D9F">
        <w:rPr>
          <w:noProof/>
        </w:rPr>
        <mc:AlternateContent>
          <mc:Choice Requires="wps">
            <w:drawing>
              <wp:anchor distT="0" distB="0" distL="114300" distR="114300" simplePos="0" relativeHeight="251680768" behindDoc="0" locked="0" layoutInCell="1" allowOverlap="1" wp14:anchorId="35CB23EC" wp14:editId="5CBDF1A9">
                <wp:simplePos x="0" y="0"/>
                <wp:positionH relativeFrom="margin">
                  <wp:posOffset>-482600</wp:posOffset>
                </wp:positionH>
                <wp:positionV relativeFrom="margin">
                  <wp:posOffset>8406765</wp:posOffset>
                </wp:positionV>
                <wp:extent cx="5943600" cy="33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43600" cy="330200"/>
                        </a:xfrm>
                        <a:prstGeom prst="rect">
                          <a:avLst/>
                        </a:prstGeom>
                        <a:noFill/>
                        <a:ln w="6350">
                          <a:noFill/>
                        </a:ln>
                      </wps:spPr>
                      <wps:txbx>
                        <w:txbxContent>
                          <w:p w14:paraId="24740B0F" w14:textId="77777777" w:rsidR="00035D9F" w:rsidRPr="00836909" w:rsidRDefault="00035D9F" w:rsidP="00035D9F">
                            <w:pPr>
                              <w:rPr>
                                <w:rFonts w:asciiTheme="majorHAnsi" w:hAnsiTheme="majorHAnsi" w:cstheme="majorHAnsi"/>
                                <w:color w:val="141516" w:themeColor="background2" w:themeShade="1A"/>
                                <w:sz w:val="24"/>
                                <w:szCs w:val="44"/>
                              </w:rPr>
                            </w:pPr>
                            <w:r w:rsidRPr="00836909">
                              <w:rPr>
                                <w:rFonts w:asciiTheme="majorHAnsi" w:hAnsiTheme="majorHAnsi" w:cstheme="majorHAnsi"/>
                                <w:color w:val="141516" w:themeColor="background2" w:themeShade="1A"/>
                                <w:sz w:val="24"/>
                                <w:szCs w:val="44"/>
                              </w:rPr>
                              <w:t xml:space="preserve">Provided by: </w:t>
                            </w:r>
                            <w:r w:rsidRPr="00836909">
                              <w:rPr>
                                <w:rFonts w:asciiTheme="majorHAnsi" w:hAnsiTheme="majorHAnsi" w:cstheme="majorHAnsi"/>
                                <w:b/>
                                <w:color w:val="141516" w:themeColor="background2" w:themeShade="1A"/>
                                <w:sz w:val="24"/>
                                <w:szCs w:val="44"/>
                              </w:rPr>
                              <w:t>USI Insurance Services</w:t>
                            </w:r>
                          </w:p>
                          <w:p w14:paraId="12D90CAD" w14:textId="77777777" w:rsidR="00035D9F" w:rsidRDefault="00035D9F" w:rsidP="00035D9F">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5CB23EC" id="_x0000_t202" coordsize="21600,21600" o:spt="202" path="m,l,21600r21600,l21600,xe">
                <v:stroke joinstyle="miter"/>
                <v:path gradientshapeok="t" o:connecttype="rect"/>
              </v:shapetype>
              <v:shape id="Text Box 16" o:spid="_x0000_s1026" type="#_x0000_t202" style="position:absolute;margin-left:-38pt;margin-top:661.95pt;width:468pt;height: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" filled="f" stroked="f" strokeweight=".5pt">
                <v:textbox>
                  <w:txbxContent>
                    <w:p w14:paraId="24740B0F" w14:textId="77777777" w:rsidR="00035D9F" w:rsidRPr="00836909" w:rsidRDefault="00035D9F" w:rsidP="00035D9F">
                      <w:pPr>
                        <w:rPr>
                          <w:rFonts w:asciiTheme="majorHAnsi" w:hAnsiTheme="majorHAnsi" w:cstheme="majorHAnsi"/>
                          <w:color w:val="141516" w:themeColor="background2" w:themeShade="1A"/>
                          <w:sz w:val="24"/>
                          <w:szCs w:val="44"/>
                        </w:rPr>
                      </w:pPr>
                      <w:r w:rsidRPr="00836909">
                        <w:rPr>
                          <w:rFonts w:asciiTheme="majorHAnsi" w:hAnsiTheme="majorHAnsi" w:cstheme="majorHAnsi"/>
                          <w:color w:val="141516" w:themeColor="background2" w:themeShade="1A"/>
                          <w:sz w:val="24"/>
                          <w:szCs w:val="44"/>
                        </w:rPr>
                        <w:t xml:space="preserve">Provided by: </w:t>
                      </w:r>
                      <w:r w:rsidRPr="00836909">
                        <w:rPr>
                          <w:rFonts w:asciiTheme="majorHAnsi" w:hAnsiTheme="majorHAnsi" w:cstheme="majorHAnsi"/>
                          <w:b/>
                          <w:color w:val="141516" w:themeColor="background2" w:themeShade="1A"/>
                          <w:sz w:val="24"/>
                          <w:szCs w:val="44"/>
                        </w:rPr>
                        <w:t>USI Insurance Services</w:t>
                      </w:r>
                    </w:p>
                    <w:p w14:paraId="12D90CAD" w14:textId="77777777" w:rsidR="00035D9F" w:rsidRDefault="00035D9F" w:rsidP="00035D9F">
                      <w:pPr>
                        <w:jc w:val="center"/>
                      </w:pPr>
                    </w:p>
                  </w:txbxContent>
                </v:textbox>
                <w10:wrap anchorx="margin" anchory="margin"/>
              </v:shape>
            </w:pict>
          </mc:Fallback>
        </mc:AlternateContent>
      </w:r>
      <w:r w:rsidR="00035D9F" w:rsidRPr="006E7128">
        <w:rPr>
          <w:rFonts w:ascii="Arial Narrow" w:eastAsia="Calibri" w:hAnsi="Arial Narrow" w:cs="Times New Roman"/>
          <w:noProof/>
          <w:sz w:val="16"/>
          <w:szCs w:val="16"/>
        </w:rPr>
        <mc:AlternateContent>
          <mc:Choice Requires="wps">
            <w:drawing>
              <wp:anchor distT="45720" distB="45720" distL="114300" distR="114300" simplePos="0" relativeHeight="251678720" behindDoc="0" locked="0" layoutInCell="1" allowOverlap="1" wp14:anchorId="18EDED3D" wp14:editId="77B86D56">
                <wp:simplePos x="0" y="0"/>
                <wp:positionH relativeFrom="margin">
                  <wp:posOffset>-488950</wp:posOffset>
                </wp:positionH>
                <wp:positionV relativeFrom="paragraph">
                  <wp:posOffset>6168390</wp:posOffset>
                </wp:positionV>
                <wp:extent cx="6807200" cy="215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159000"/>
                        </a:xfrm>
                        <a:prstGeom prst="rect">
                          <a:avLst/>
                        </a:prstGeom>
                        <a:noFill/>
                        <a:ln w="9525">
                          <a:noFill/>
                          <a:miter lim="800000"/>
                          <a:headEnd/>
                          <a:tailEnd/>
                        </a:ln>
                      </wps:spPr>
                      <wps:txbx>
                        <w:txbxContent>
                          <w:p w14:paraId="05C4649E" w14:textId="6C316CD6" w:rsidR="00035D9F" w:rsidRPr="00E577BE" w:rsidRDefault="00035D9F" w:rsidP="00035D9F">
                            <w:pPr>
                              <w:spacing w:after="0" w:line="760" w:lineRule="exact"/>
                              <w:rPr>
                                <w:rFonts w:ascii="Century Gothic" w:hAnsi="Century Gothic" w:cstheme="majorHAnsi"/>
                                <w:b/>
                                <w:bCs/>
                                <w:color w:val="00529B"/>
                                <w:sz w:val="66"/>
                                <w:szCs w:val="66"/>
                              </w:rPr>
                            </w:pPr>
                            <w:r w:rsidRPr="00E577BE">
                              <w:rPr>
                                <w:rFonts w:ascii="Century Gothic" w:hAnsi="Century Gothic" w:cstheme="majorHAnsi"/>
                                <w:b/>
                                <w:bCs/>
                                <w:color w:val="00529B"/>
                                <w:sz w:val="66"/>
                                <w:szCs w:val="66"/>
                              </w:rPr>
                              <w:t>Hospitality COVID-19</w:t>
                            </w:r>
                            <w:r w:rsidR="00E577BE">
                              <w:rPr>
                                <w:rFonts w:ascii="Century Gothic" w:hAnsi="Century Gothic" w:cstheme="majorHAnsi"/>
                                <w:b/>
                                <w:bCs/>
                                <w:color w:val="00529B"/>
                                <w:sz w:val="66"/>
                                <w:szCs w:val="66"/>
                              </w:rPr>
                              <w:br/>
                            </w:r>
                            <w:r w:rsidRPr="00E577BE">
                              <w:rPr>
                                <w:rFonts w:ascii="Century Gothic" w:hAnsi="Century Gothic" w:cstheme="majorHAnsi"/>
                                <w:b/>
                                <w:bCs/>
                                <w:color w:val="00529B"/>
                                <w:sz w:val="66"/>
                                <w:szCs w:val="66"/>
                              </w:rPr>
                              <w:t>Reopening Guide</w:t>
                            </w:r>
                          </w:p>
                          <w:p w14:paraId="5A54BB64" w14:textId="3A7F5CF5" w:rsidR="00035D9F" w:rsidRPr="006E7128" w:rsidRDefault="00035D9F" w:rsidP="00035D9F">
                            <w:pPr>
                              <w:spacing w:after="0" w:line="240" w:lineRule="auto"/>
                              <w:jc w:val="both"/>
                              <w:rPr>
                                <w:rFonts w:asciiTheme="majorHAnsi" w:hAnsiTheme="majorHAnsi" w:cstheme="majorHAnsi"/>
                                <w:color w:val="404040" w:themeColor="text1" w:themeTint="BF"/>
                                <w:sz w:val="28"/>
                                <w:szCs w:val="48"/>
                              </w:rPr>
                            </w:pPr>
                            <w:r w:rsidRPr="003231F8">
                              <w:rPr>
                                <w:rFonts w:asciiTheme="majorHAnsi" w:hAnsiTheme="majorHAnsi" w:cstheme="majorHAnsi"/>
                                <w:color w:val="404040" w:themeColor="text1" w:themeTint="BF"/>
                                <w:sz w:val="36"/>
                                <w:szCs w:val="56"/>
                              </w:rPr>
                              <w:br/>
                            </w:r>
                            <w:r w:rsidRPr="00836909">
                              <w:rPr>
                                <w:rFonts w:asciiTheme="majorHAnsi" w:hAnsiTheme="majorHAnsi" w:cstheme="majorHAnsi"/>
                                <w:color w:val="141516" w:themeColor="background2" w:themeShade="1A"/>
                                <w:sz w:val="28"/>
                                <w:szCs w:val="48"/>
                              </w:rPr>
                              <w:t>We are closely monitoring government policy changes, Centers for Disease Control (CDC) guidelines, government mandates, and public health advancements and will continue to make changes as necessary or appropriate to our protocols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ED3D" id="Text Box 2" o:spid="_x0000_s1027" type="#_x0000_t202" style="position:absolute;margin-left:-38.5pt;margin-top:485.7pt;width:536pt;height:17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" filled="f" stroked="f">
                <v:textbox>
                  <w:txbxContent>
                    <w:p w14:paraId="05C4649E" w14:textId="6C316CD6" w:rsidR="00035D9F" w:rsidRPr="00E577BE" w:rsidRDefault="00035D9F" w:rsidP="00035D9F">
                      <w:pPr>
                        <w:spacing w:after="0" w:line="760" w:lineRule="exact"/>
                        <w:rPr>
                          <w:rFonts w:ascii="Century Gothic" w:hAnsi="Century Gothic" w:cstheme="majorHAnsi"/>
                          <w:b/>
                          <w:bCs/>
                          <w:color w:val="00529B"/>
                          <w:sz w:val="66"/>
                          <w:szCs w:val="66"/>
                        </w:rPr>
                      </w:pPr>
                      <w:r w:rsidRPr="00E577BE">
                        <w:rPr>
                          <w:rFonts w:ascii="Century Gothic" w:hAnsi="Century Gothic" w:cstheme="majorHAnsi"/>
                          <w:b/>
                          <w:bCs/>
                          <w:color w:val="00529B"/>
                          <w:sz w:val="66"/>
                          <w:szCs w:val="66"/>
                        </w:rPr>
                        <w:t>Hospitality COVID-19</w:t>
                      </w:r>
                      <w:r w:rsidR="00E577BE">
                        <w:rPr>
                          <w:rFonts w:ascii="Century Gothic" w:hAnsi="Century Gothic" w:cstheme="majorHAnsi"/>
                          <w:b/>
                          <w:bCs/>
                          <w:color w:val="00529B"/>
                          <w:sz w:val="66"/>
                          <w:szCs w:val="66"/>
                        </w:rPr>
                        <w:br/>
                      </w:r>
                      <w:r w:rsidRPr="00E577BE">
                        <w:rPr>
                          <w:rFonts w:ascii="Century Gothic" w:hAnsi="Century Gothic" w:cstheme="majorHAnsi"/>
                          <w:b/>
                          <w:bCs/>
                          <w:color w:val="00529B"/>
                          <w:sz w:val="66"/>
                          <w:szCs w:val="66"/>
                        </w:rPr>
                        <w:t>Reopening Guide</w:t>
                      </w:r>
                    </w:p>
                    <w:p w14:paraId="5A54BB64" w14:textId="3A7F5CF5" w:rsidR="00035D9F" w:rsidRPr="006E7128" w:rsidRDefault="00035D9F" w:rsidP="00035D9F">
                      <w:pPr>
                        <w:spacing w:after="0" w:line="240" w:lineRule="auto"/>
                        <w:jc w:val="both"/>
                        <w:rPr>
                          <w:rFonts w:asciiTheme="majorHAnsi" w:hAnsiTheme="majorHAnsi" w:cstheme="majorHAnsi"/>
                          <w:color w:val="404040" w:themeColor="text1" w:themeTint="BF"/>
                          <w:sz w:val="28"/>
                          <w:szCs w:val="48"/>
                        </w:rPr>
                      </w:pPr>
                      <w:r w:rsidRPr="003231F8">
                        <w:rPr>
                          <w:rFonts w:asciiTheme="majorHAnsi" w:hAnsiTheme="majorHAnsi" w:cstheme="majorHAnsi"/>
                          <w:color w:val="404040" w:themeColor="text1" w:themeTint="BF"/>
                          <w:sz w:val="36"/>
                          <w:szCs w:val="56"/>
                        </w:rPr>
                        <w:br/>
                      </w:r>
                      <w:r w:rsidRPr="00836909">
                        <w:rPr>
                          <w:rFonts w:asciiTheme="majorHAnsi" w:hAnsiTheme="majorHAnsi" w:cstheme="majorHAnsi"/>
                          <w:color w:val="141516" w:themeColor="background2" w:themeShade="1A"/>
                          <w:sz w:val="28"/>
                          <w:szCs w:val="48"/>
                        </w:rPr>
                        <w:t>We are closely monitoring government policy changes, Centers for Disease Control (CDC) guidelines, government mandates, and public health advancements and will continue to make changes as necessary or appropriate to our protocols and procedures</w:t>
                      </w:r>
                    </w:p>
                  </w:txbxContent>
                </v:textbox>
                <w10:wrap type="square" anchorx="margin"/>
              </v:shape>
            </w:pict>
          </mc:Fallback>
        </mc:AlternateContent>
      </w:r>
      <w:r w:rsidR="00035D9F" w:rsidRPr="006E7128">
        <w:rPr>
          <w:rFonts w:ascii="Arial Narrow" w:eastAsia="Calibri" w:hAnsi="Arial Narrow" w:cs="Times New Roman"/>
          <w:noProof/>
          <w:sz w:val="16"/>
          <w:szCs w:val="16"/>
        </w:rPr>
        <mc:AlternateContent>
          <mc:Choice Requires="wps">
            <w:drawing>
              <wp:anchor distT="0" distB="0" distL="114300" distR="114300" simplePos="0" relativeHeight="251676672" behindDoc="0" locked="0" layoutInCell="1" allowOverlap="1" wp14:anchorId="2E6029E7" wp14:editId="2A973476">
                <wp:simplePos x="0" y="0"/>
                <wp:positionH relativeFrom="page">
                  <wp:posOffset>0</wp:posOffset>
                </wp:positionH>
                <wp:positionV relativeFrom="paragraph">
                  <wp:posOffset>342265</wp:posOffset>
                </wp:positionV>
                <wp:extent cx="7955280" cy="72390"/>
                <wp:effectExtent l="0" t="0" r="7620" b="3810"/>
                <wp:wrapNone/>
                <wp:docPr id="2" name="Rectangle 2"/>
                <wp:cNvGraphicFramePr/>
                <a:graphic xmlns:a="http://schemas.openxmlformats.org/drawingml/2006/main">
                  <a:graphicData uri="http://schemas.microsoft.com/office/word/2010/wordprocessingShape">
                    <wps:wsp>
                      <wps:cNvSpPr/>
                      <wps:spPr>
                        <a:xfrm>
                          <a:off x="0" y="0"/>
                          <a:ext cx="7955280" cy="72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EDDA5" id="Rectangle 2" o:spid="_x0000_s1026" style="position:absolute;margin-left:0;margin-top:26.95pt;width:626.4pt;height:5.7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" fillcolor="#00529b [3204]" stroked="f" strokeweight="1pt">
                <w10:wrap anchorx="page"/>
              </v:rect>
            </w:pict>
          </mc:Fallback>
        </mc:AlternateContent>
      </w:r>
      <w:r w:rsidR="006E7128" w:rsidRPr="006E7128">
        <w:rPr>
          <w:rFonts w:ascii="Arial Narrow" w:eastAsia="Calibri" w:hAnsi="Arial Narrow" w:cs="Times New Roman"/>
          <w:noProof/>
          <w:sz w:val="16"/>
          <w:szCs w:val="16"/>
        </w:rPr>
        <w:drawing>
          <wp:anchor distT="0" distB="0" distL="114300" distR="114300" simplePos="0" relativeHeight="251672576" behindDoc="0" locked="1" layoutInCell="1" allowOverlap="1" wp14:anchorId="5D01482A" wp14:editId="5F84DA0A">
            <wp:simplePos x="0" y="0"/>
            <wp:positionH relativeFrom="margin">
              <wp:posOffset>-374650</wp:posOffset>
            </wp:positionH>
            <wp:positionV relativeFrom="margin">
              <wp:posOffset>-506095</wp:posOffset>
            </wp:positionV>
            <wp:extent cx="1097280" cy="548640"/>
            <wp:effectExtent l="0" t="0" r="7620" b="3810"/>
            <wp:wrapNone/>
            <wp:docPr id="100078" name="Picture 10007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8275" name=""/>
                    <pic:cNvPicPr>
                      <a:picLocks noChangeAspect="1"/>
                    </pic:cNvPicPr>
                  </pic:nvPicPr>
                  <pic:blipFill>
                    <a:blip r:embed="rId9"/>
                    <a:stretch>
                      <a:fillRect/>
                    </a:stretch>
                  </pic:blipFill>
                  <pic:spPr>
                    <a:xfrm>
                      <a:off x="0" y="0"/>
                      <a:ext cx="1097280" cy="548640"/>
                    </a:xfrm>
                    <a:prstGeom prst="rect">
                      <a:avLst/>
                    </a:prstGeom>
                  </pic:spPr>
                </pic:pic>
              </a:graphicData>
            </a:graphic>
          </wp:anchor>
        </w:drawing>
      </w:r>
      <w:r w:rsidR="006E7128">
        <w:rPr>
          <w:rFonts w:ascii="Arial Narrow" w:eastAsia="Calibri" w:hAnsi="Arial Narrow" w:cs="Times New Roman"/>
          <w:sz w:val="16"/>
          <w:szCs w:val="16"/>
        </w:rPr>
        <w:br w:type="page"/>
      </w:r>
    </w:p>
    <w:p w14:paraId="0467BBC3" w14:textId="1A810AAB" w:rsidR="006E7128" w:rsidRDefault="006E7128" w:rsidP="0032453A">
      <w:pPr>
        <w:spacing w:before="8" w:after="0" w:line="160" w:lineRule="exact"/>
        <w:rPr>
          <w:rFonts w:ascii="Arial Narrow" w:eastAsia="Calibri" w:hAnsi="Arial Narrow" w:cs="Times New Roman"/>
          <w:sz w:val="16"/>
          <w:szCs w:val="16"/>
        </w:rPr>
        <w:sectPr w:rsidR="006E7128" w:rsidSect="00A879DB">
          <w:headerReference w:type="default" r:id="rId10"/>
          <w:footerReference w:type="default" r:id="rId11"/>
          <w:pgSz w:w="12240" w:h="15840"/>
          <w:pgMar w:top="1382" w:right="1584" w:bottom="274" w:left="1584" w:header="0" w:footer="999" w:gutter="0"/>
          <w:cols w:space="720"/>
          <w:titlePg/>
          <w:docGrid w:linePitch="299"/>
        </w:sectPr>
      </w:pPr>
    </w:p>
    <w:p w14:paraId="5C4D4601" w14:textId="77777777" w:rsidR="00A879DB" w:rsidRDefault="0032453A" w:rsidP="00A879DB">
      <w:pPr>
        <w:spacing w:after="360" w:line="240" w:lineRule="auto"/>
        <w:rPr>
          <w:rFonts w:ascii="Century Gothic" w:eastAsia="Calibri" w:hAnsi="Century Gothic" w:cs="Calibri"/>
          <w:color w:val="FF0000"/>
          <w:sz w:val="32"/>
          <w:szCs w:val="32"/>
        </w:rPr>
      </w:pPr>
      <w:r w:rsidRPr="00836909">
        <w:rPr>
          <w:rFonts w:ascii="Century Gothic" w:eastAsia="Calibri" w:hAnsi="Century Gothic" w:cs="Calibri"/>
          <w:b/>
          <w:bCs/>
          <w:color w:val="141516" w:themeColor="background2" w:themeShade="1A"/>
          <w:sz w:val="32"/>
          <w:szCs w:val="32"/>
        </w:rPr>
        <w:lastRenderedPageBreak/>
        <w:t>(</w:t>
      </w:r>
      <w:r w:rsidR="00BD010A" w:rsidRPr="00836909">
        <w:rPr>
          <w:rFonts w:ascii="Century Gothic" w:eastAsia="Calibri" w:hAnsi="Century Gothic" w:cs="Calibri"/>
          <w:b/>
          <w:bCs/>
          <w:color w:val="141516" w:themeColor="background2" w:themeShade="1A"/>
          <w:sz w:val="32"/>
          <w:szCs w:val="32"/>
          <w:highlight w:val="yellow"/>
        </w:rPr>
        <w:t xml:space="preserve">Insert </w:t>
      </w:r>
      <w:r w:rsidRPr="00836909">
        <w:rPr>
          <w:rFonts w:ascii="Century Gothic" w:eastAsia="Calibri" w:hAnsi="Century Gothic" w:cs="Calibri"/>
          <w:b/>
          <w:bCs/>
          <w:color w:val="141516" w:themeColor="background2" w:themeShade="1A"/>
          <w:sz w:val="32"/>
          <w:szCs w:val="32"/>
          <w:highlight w:val="yellow"/>
        </w:rPr>
        <w:t>Company Name</w:t>
      </w:r>
      <w:r w:rsidRPr="00836909">
        <w:rPr>
          <w:rFonts w:ascii="Century Gothic" w:eastAsia="Calibri" w:hAnsi="Century Gothic" w:cs="Calibri"/>
          <w:b/>
          <w:bCs/>
          <w:color w:val="141516" w:themeColor="background2" w:themeShade="1A"/>
          <w:sz w:val="32"/>
          <w:szCs w:val="32"/>
        </w:rPr>
        <w:t>)</w:t>
      </w:r>
      <w:r w:rsidR="00836909" w:rsidRPr="00836909">
        <w:rPr>
          <w:rFonts w:ascii="Century Gothic" w:eastAsia="Calibri" w:hAnsi="Century Gothic" w:cs="Calibri"/>
          <w:color w:val="141516" w:themeColor="background2" w:themeShade="1A"/>
          <w:sz w:val="32"/>
          <w:szCs w:val="32"/>
        </w:rPr>
        <w:t xml:space="preserve"> </w:t>
      </w:r>
      <w:r w:rsidR="00836909">
        <w:rPr>
          <w:rFonts w:ascii="Century Gothic" w:eastAsia="Calibri" w:hAnsi="Century Gothic" w:cs="Calibri"/>
          <w:color w:val="FF0000"/>
          <w:sz w:val="32"/>
          <w:szCs w:val="32"/>
        </w:rPr>
        <w:br/>
      </w:r>
      <w:r w:rsidR="00836909" w:rsidRPr="000D4D80">
        <w:rPr>
          <w:rFonts w:ascii="Century Gothic" w:eastAsia="Calibri" w:hAnsi="Century Gothic" w:cs="Calibri"/>
          <w:b/>
          <w:bCs/>
          <w:color w:val="00529B" w:themeColor="accent1"/>
          <w:sz w:val="42"/>
          <w:szCs w:val="42"/>
        </w:rPr>
        <w:t>Health &amp; Sanitation Guidelines</w:t>
      </w:r>
    </w:p>
    <w:p w14:paraId="7EA60FBA" w14:textId="02323CA5" w:rsidR="0032453A" w:rsidRPr="007D5F20" w:rsidRDefault="0032453A" w:rsidP="00A879DB">
      <w:pPr>
        <w:spacing w:before="200" w:after="200" w:line="240" w:lineRule="auto"/>
        <w:rPr>
          <w:rFonts w:ascii="Century Gothic" w:eastAsia="Calibri" w:hAnsi="Century Gothic" w:cs="Calibri"/>
          <w:color w:val="FF0000"/>
          <w:sz w:val="26"/>
          <w:szCs w:val="26"/>
        </w:rPr>
      </w:pPr>
      <w:r w:rsidRPr="007D5F20">
        <w:rPr>
          <w:rFonts w:eastAsia="Calibri" w:cstheme="minorHAnsi"/>
          <w:b/>
          <w:color w:val="141516" w:themeColor="background2" w:themeShade="1A"/>
          <w:sz w:val="26"/>
          <w:szCs w:val="26"/>
        </w:rPr>
        <w:t>St</w:t>
      </w:r>
      <w:r w:rsidRPr="007D5F20">
        <w:rPr>
          <w:rFonts w:eastAsia="Calibri" w:cstheme="minorHAnsi"/>
          <w:b/>
          <w:color w:val="141516" w:themeColor="background2" w:themeShade="1A"/>
          <w:spacing w:val="-1"/>
          <w:sz w:val="26"/>
          <w:szCs w:val="26"/>
        </w:rPr>
        <w:t>a</w:t>
      </w:r>
      <w:r w:rsidRPr="007D5F20">
        <w:rPr>
          <w:rFonts w:eastAsia="Calibri" w:cstheme="minorHAnsi"/>
          <w:b/>
          <w:color w:val="141516" w:themeColor="background2" w:themeShade="1A"/>
          <w:sz w:val="26"/>
          <w:szCs w:val="26"/>
        </w:rPr>
        <w:t>te</w:t>
      </w:r>
      <w:r w:rsidRPr="007D5F20">
        <w:rPr>
          <w:rFonts w:eastAsia="Calibri" w:cstheme="minorHAnsi"/>
          <w:b/>
          <w:color w:val="141516" w:themeColor="background2" w:themeShade="1A"/>
          <w:spacing w:val="-1"/>
          <w:sz w:val="26"/>
          <w:szCs w:val="26"/>
        </w:rPr>
        <w:t>me</w:t>
      </w:r>
      <w:r w:rsidRPr="007D5F20">
        <w:rPr>
          <w:rFonts w:eastAsia="Calibri" w:cstheme="minorHAnsi"/>
          <w:b/>
          <w:color w:val="141516" w:themeColor="background2" w:themeShade="1A"/>
          <w:spacing w:val="1"/>
          <w:sz w:val="26"/>
          <w:szCs w:val="26"/>
        </w:rPr>
        <w:t>n</w:t>
      </w:r>
      <w:r w:rsidRPr="007D5F20">
        <w:rPr>
          <w:rFonts w:eastAsia="Calibri" w:cstheme="minorHAnsi"/>
          <w:b/>
          <w:color w:val="141516" w:themeColor="background2" w:themeShade="1A"/>
          <w:sz w:val="26"/>
          <w:szCs w:val="26"/>
        </w:rPr>
        <w:t>t</w:t>
      </w:r>
      <w:r w:rsidRPr="007D5F20">
        <w:rPr>
          <w:rFonts w:eastAsia="Calibri" w:cstheme="minorHAnsi"/>
          <w:b/>
          <w:color w:val="141516" w:themeColor="background2" w:themeShade="1A"/>
          <w:spacing w:val="2"/>
          <w:sz w:val="26"/>
          <w:szCs w:val="26"/>
        </w:rPr>
        <w:t xml:space="preserve"> </w:t>
      </w:r>
      <w:r w:rsidRPr="007D5F20">
        <w:rPr>
          <w:rFonts w:eastAsia="Calibri" w:cstheme="minorHAnsi"/>
          <w:b/>
          <w:color w:val="141516" w:themeColor="background2" w:themeShade="1A"/>
          <w:spacing w:val="1"/>
          <w:sz w:val="26"/>
          <w:szCs w:val="26"/>
        </w:rPr>
        <w:t>fr</w:t>
      </w:r>
      <w:r w:rsidRPr="007D5F20">
        <w:rPr>
          <w:rFonts w:eastAsia="Calibri" w:cstheme="minorHAnsi"/>
          <w:b/>
          <w:color w:val="141516" w:themeColor="background2" w:themeShade="1A"/>
          <w:sz w:val="26"/>
          <w:szCs w:val="26"/>
        </w:rPr>
        <w:t xml:space="preserve">om </w:t>
      </w:r>
      <w:r w:rsidRPr="007D5F20">
        <w:rPr>
          <w:rFonts w:eastAsia="Calibri" w:cstheme="minorHAnsi"/>
          <w:b/>
          <w:color w:val="141516" w:themeColor="background2" w:themeShade="1A"/>
          <w:spacing w:val="-2"/>
          <w:sz w:val="26"/>
          <w:szCs w:val="26"/>
        </w:rPr>
        <w:t>C</w:t>
      </w:r>
      <w:r w:rsidRPr="007D5F20">
        <w:rPr>
          <w:rFonts w:eastAsia="Calibri" w:cstheme="minorHAnsi"/>
          <w:b/>
          <w:color w:val="141516" w:themeColor="background2" w:themeShade="1A"/>
          <w:spacing w:val="1"/>
          <w:sz w:val="26"/>
          <w:szCs w:val="26"/>
        </w:rPr>
        <w:t>hi</w:t>
      </w:r>
      <w:r w:rsidRPr="007D5F20">
        <w:rPr>
          <w:rFonts w:eastAsia="Calibri" w:cstheme="minorHAnsi"/>
          <w:b/>
          <w:color w:val="141516" w:themeColor="background2" w:themeShade="1A"/>
          <w:spacing w:val="-1"/>
          <w:sz w:val="26"/>
          <w:szCs w:val="26"/>
        </w:rPr>
        <w:t>e</w:t>
      </w:r>
      <w:r w:rsidRPr="007D5F20">
        <w:rPr>
          <w:rFonts w:eastAsia="Calibri" w:cstheme="minorHAnsi"/>
          <w:b/>
          <w:color w:val="141516" w:themeColor="background2" w:themeShade="1A"/>
          <w:sz w:val="26"/>
          <w:szCs w:val="26"/>
        </w:rPr>
        <w:t>f</w:t>
      </w:r>
      <w:r w:rsidRPr="007D5F20">
        <w:rPr>
          <w:rFonts w:eastAsia="Calibri" w:cstheme="minorHAnsi"/>
          <w:b/>
          <w:color w:val="141516" w:themeColor="background2" w:themeShade="1A"/>
          <w:spacing w:val="-1"/>
          <w:sz w:val="26"/>
          <w:szCs w:val="26"/>
        </w:rPr>
        <w:t xml:space="preserve"> </w:t>
      </w:r>
      <w:r w:rsidRPr="007D5F20">
        <w:rPr>
          <w:rFonts w:eastAsia="Calibri" w:cstheme="minorHAnsi"/>
          <w:b/>
          <w:color w:val="141516" w:themeColor="background2" w:themeShade="1A"/>
          <w:sz w:val="26"/>
          <w:szCs w:val="26"/>
        </w:rPr>
        <w:t>Exec</w:t>
      </w:r>
      <w:r w:rsidRPr="007D5F20">
        <w:rPr>
          <w:rFonts w:eastAsia="Calibri" w:cstheme="minorHAnsi"/>
          <w:b/>
          <w:color w:val="141516" w:themeColor="background2" w:themeShade="1A"/>
          <w:spacing w:val="1"/>
          <w:sz w:val="26"/>
          <w:szCs w:val="26"/>
        </w:rPr>
        <w:t>u</w:t>
      </w:r>
      <w:r w:rsidRPr="007D5F20">
        <w:rPr>
          <w:rFonts w:eastAsia="Calibri" w:cstheme="minorHAnsi"/>
          <w:b/>
          <w:color w:val="141516" w:themeColor="background2" w:themeShade="1A"/>
          <w:spacing w:val="-2"/>
          <w:sz w:val="26"/>
          <w:szCs w:val="26"/>
        </w:rPr>
        <w:t>t</w:t>
      </w:r>
      <w:r w:rsidRPr="007D5F20">
        <w:rPr>
          <w:rFonts w:eastAsia="Calibri" w:cstheme="minorHAnsi"/>
          <w:b/>
          <w:color w:val="141516" w:themeColor="background2" w:themeShade="1A"/>
          <w:spacing w:val="1"/>
          <w:sz w:val="26"/>
          <w:szCs w:val="26"/>
        </w:rPr>
        <w:t>i</w:t>
      </w:r>
      <w:r w:rsidRPr="007D5F20">
        <w:rPr>
          <w:rFonts w:eastAsia="Calibri" w:cstheme="minorHAnsi"/>
          <w:b/>
          <w:color w:val="141516" w:themeColor="background2" w:themeShade="1A"/>
          <w:sz w:val="26"/>
          <w:szCs w:val="26"/>
        </w:rPr>
        <w:t>ve</w:t>
      </w:r>
      <w:r w:rsidRPr="007D5F20">
        <w:rPr>
          <w:rFonts w:eastAsia="Calibri" w:cstheme="minorHAnsi"/>
          <w:b/>
          <w:color w:val="141516" w:themeColor="background2" w:themeShade="1A"/>
          <w:spacing w:val="-1"/>
          <w:sz w:val="26"/>
          <w:szCs w:val="26"/>
        </w:rPr>
        <w:t xml:space="preserve"> </w:t>
      </w:r>
      <w:r w:rsidRPr="007D5F20">
        <w:rPr>
          <w:rFonts w:eastAsia="Calibri" w:cstheme="minorHAnsi"/>
          <w:b/>
          <w:color w:val="141516" w:themeColor="background2" w:themeShade="1A"/>
          <w:spacing w:val="1"/>
          <w:sz w:val="26"/>
          <w:szCs w:val="26"/>
        </w:rPr>
        <w:t>Of</w:t>
      </w:r>
      <w:r w:rsidRPr="007D5F20">
        <w:rPr>
          <w:rFonts w:eastAsia="Calibri" w:cstheme="minorHAnsi"/>
          <w:b/>
          <w:color w:val="141516" w:themeColor="background2" w:themeShade="1A"/>
          <w:spacing w:val="-2"/>
          <w:sz w:val="26"/>
          <w:szCs w:val="26"/>
        </w:rPr>
        <w:t>f</w:t>
      </w:r>
      <w:r w:rsidRPr="007D5F20">
        <w:rPr>
          <w:rFonts w:eastAsia="Calibri" w:cstheme="minorHAnsi"/>
          <w:b/>
          <w:color w:val="141516" w:themeColor="background2" w:themeShade="1A"/>
          <w:spacing w:val="1"/>
          <w:sz w:val="26"/>
          <w:szCs w:val="26"/>
        </w:rPr>
        <w:t>i</w:t>
      </w:r>
      <w:r w:rsidRPr="007D5F20">
        <w:rPr>
          <w:rFonts w:eastAsia="Calibri" w:cstheme="minorHAnsi"/>
          <w:b/>
          <w:color w:val="141516" w:themeColor="background2" w:themeShade="1A"/>
          <w:sz w:val="26"/>
          <w:szCs w:val="26"/>
        </w:rPr>
        <w:t>cer</w:t>
      </w:r>
    </w:p>
    <w:p w14:paraId="28963ADA" w14:textId="10BD5DF1"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w:t>
      </w:r>
      <w:r w:rsidR="00BD010A" w:rsidRPr="00A879DB">
        <w:rPr>
          <w:rFonts w:asciiTheme="majorHAnsi" w:eastAsia="Calibri" w:hAnsiTheme="majorHAnsi" w:cstheme="majorHAnsi"/>
          <w:color w:val="141516" w:themeColor="background2" w:themeShade="1A"/>
          <w:highlight w:val="yellow"/>
        </w:rPr>
        <w:t xml:space="preserve">Insert </w:t>
      </w:r>
      <w:r w:rsidRPr="00A879DB">
        <w:rPr>
          <w:rFonts w:asciiTheme="majorHAnsi" w:eastAsia="Calibri" w:hAnsiTheme="majorHAnsi" w:cstheme="majorHAnsi"/>
          <w:color w:val="141516" w:themeColor="background2" w:themeShade="1A"/>
          <w:highlight w:val="yellow"/>
        </w:rPr>
        <w:t>Company Name</w:t>
      </w:r>
      <w:r w:rsidRPr="00A879DB">
        <w:rPr>
          <w:rFonts w:asciiTheme="majorHAnsi" w:eastAsia="Calibri" w:hAnsiTheme="majorHAnsi" w:cstheme="majorHAnsi"/>
          <w:color w:val="141516" w:themeColor="background2" w:themeShade="1A"/>
        </w:rPr>
        <w:t>) Hotel’s Leadership Team cares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3"/>
        </w:rPr>
        <w:t>d</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f</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ities.</w:t>
      </w:r>
      <w:r w:rsidR="00D521DE" w:rsidRPr="00A879DB">
        <w:rPr>
          <w:rFonts w:asciiTheme="majorHAnsi" w:eastAsia="Calibri" w:hAnsiTheme="majorHAnsi" w:cstheme="majorHAnsi"/>
          <w:color w:val="141516" w:themeColor="background2" w:themeShade="1A"/>
          <w:spacing w:val="49"/>
        </w:rPr>
        <w:t xml:space="preserve"> </w:t>
      </w:r>
      <w:r w:rsidRPr="00A879DB">
        <w:rPr>
          <w:rFonts w:asciiTheme="majorHAnsi" w:eastAsia="Calibri" w:hAnsiTheme="majorHAnsi" w:cstheme="majorHAnsi"/>
          <w:color w:val="141516" w:themeColor="background2" w:themeShade="1A"/>
        </w:rPr>
        <w:t xml:space="preserve">When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 xml:space="preserve">e </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 xml:space="preserve">ecided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operations at several locations</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did it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ith a</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he</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eart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bu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ew</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in the </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rPr>
        <w:t>est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 xml:space="preserve"> o</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 xml:space="preserve"> 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s and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48"/>
        </w:rPr>
        <w:t xml:space="preserve"> </w:t>
      </w:r>
      <w:r w:rsidRPr="00A879DB">
        <w:rPr>
          <w:rFonts w:asciiTheme="majorHAnsi" w:eastAsia="Calibri" w:hAnsiTheme="majorHAnsi" w:cstheme="majorHAnsi"/>
          <w:color w:val="141516" w:themeColor="background2" w:themeShade="1A"/>
        </w:rPr>
        <w:t>We</w:t>
      </w:r>
      <w:r w:rsidRPr="00A879DB">
        <w:rPr>
          <w:rFonts w:asciiTheme="majorHAnsi" w:eastAsia="Calibri" w:hAnsiTheme="majorHAnsi" w:cstheme="majorHAnsi"/>
          <w:color w:val="141516" w:themeColor="background2" w:themeShade="1A"/>
          <w:spacing w:val="-1"/>
        </w:rPr>
        <w:t xml:space="preserve"> und</w:t>
      </w:r>
      <w:r w:rsidRPr="00A879DB">
        <w:rPr>
          <w:rFonts w:asciiTheme="majorHAnsi" w:eastAsia="Calibri" w:hAnsiTheme="majorHAnsi" w:cstheme="majorHAnsi"/>
          <w:color w:val="141516" w:themeColor="background2" w:themeShade="1A"/>
        </w:rPr>
        <w:t>ers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3"/>
        </w:rPr>
        <w:t xml:space="preserve"> our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stay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du</w:t>
      </w:r>
      <w:r w:rsidRPr="00A879DB">
        <w:rPr>
          <w:rFonts w:asciiTheme="majorHAnsi" w:eastAsia="Calibri" w:hAnsiTheme="majorHAnsi" w:cstheme="majorHAnsi"/>
          <w:color w:val="141516" w:themeColor="background2" w:themeShade="1A"/>
        </w:rPr>
        <w:t>ri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nd</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 xml:space="preserve">ic </w:t>
      </w:r>
      <w:r w:rsidR="00D521DE" w:rsidRPr="00A879DB">
        <w:rPr>
          <w:rFonts w:asciiTheme="majorHAnsi" w:eastAsia="Calibri" w:hAnsiTheme="majorHAnsi" w:cstheme="majorHAnsi"/>
          <w:color w:val="141516" w:themeColor="background2" w:themeShade="1A"/>
        </w:rPr>
        <w:t>would be</w:t>
      </w:r>
      <w:r w:rsidR="00D521DE"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ch</w:t>
      </w:r>
      <w:r w:rsidRPr="00A879DB">
        <w:rPr>
          <w:rFonts w:asciiTheme="majorHAnsi" w:eastAsia="Calibri" w:hAnsiTheme="majorHAnsi" w:cstheme="majorHAnsi"/>
          <w:color w:val="141516" w:themeColor="background2" w:themeShade="1A"/>
          <w:spacing w:val="4"/>
        </w:rPr>
        <w:t>a</w:t>
      </w:r>
      <w:r w:rsidRPr="00A879DB">
        <w:rPr>
          <w:rFonts w:asciiTheme="majorHAnsi" w:eastAsia="Calibri" w:hAnsiTheme="majorHAnsi" w:cstheme="majorHAnsi"/>
          <w:color w:val="141516" w:themeColor="background2" w:themeShade="1A"/>
        </w:rPr>
        <w:t>llen</w:t>
      </w:r>
      <w:r w:rsidRPr="00A879DB">
        <w:rPr>
          <w:rFonts w:asciiTheme="majorHAnsi" w:eastAsia="Calibri" w:hAnsiTheme="majorHAnsi" w:cstheme="majorHAnsi"/>
          <w:color w:val="141516" w:themeColor="background2" w:themeShade="1A"/>
          <w:spacing w:val="-1"/>
        </w:rPr>
        <w:t>g</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ng</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50"/>
        </w:rPr>
        <w:t xml:space="preserve"> </w:t>
      </w:r>
    </w:p>
    <w:p w14:paraId="46328770" w14:textId="4BC9959B"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 xml:space="preserve">This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lan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presen</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do</w:t>
      </w:r>
      <w:r w:rsidRPr="00A879DB">
        <w:rPr>
          <w:rFonts w:asciiTheme="majorHAnsi" w:eastAsia="Calibri" w:hAnsiTheme="majorHAnsi" w:cstheme="majorHAnsi"/>
          <w:color w:val="141516" w:themeColor="background2" w:themeShade="1A"/>
          <w:spacing w:val="-2"/>
        </w:rPr>
        <w:t xml:space="preserve"> 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k</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g</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ommun</w:t>
      </w:r>
      <w:r w:rsidRPr="00A879DB">
        <w:rPr>
          <w:rFonts w:asciiTheme="majorHAnsi" w:eastAsia="Calibri" w:hAnsiTheme="majorHAnsi" w:cstheme="majorHAnsi"/>
          <w:color w:val="141516" w:themeColor="background2" w:themeShade="1A"/>
        </w:rPr>
        <w:t>ity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safe.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 xml:space="preserve">Each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erating</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dep</w:t>
      </w:r>
      <w:r w:rsidRPr="00A879DB">
        <w:rPr>
          <w:rFonts w:asciiTheme="majorHAnsi" w:eastAsia="Calibri" w:hAnsiTheme="majorHAnsi" w:cstheme="majorHAnsi"/>
          <w:color w:val="141516" w:themeColor="background2" w:themeShade="1A"/>
          <w:spacing w:val="-1"/>
        </w:rPr>
        <w:t>a</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ent has</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rPr>
        <w:t>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wn cus</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 xml:space="preserve">ed </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 xml:space="preserve">f </w:t>
      </w:r>
      <w:r w:rsidRPr="00A879DB">
        <w:rPr>
          <w:rFonts w:asciiTheme="majorHAnsi" w:eastAsia="Calibri" w:hAnsiTheme="majorHAnsi" w:cstheme="majorHAnsi"/>
          <w:color w:val="141516" w:themeColor="background2" w:themeShade="1A"/>
          <w:spacing w:val="-3"/>
        </w:rPr>
        <w:t>p</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ced</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res,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det</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rPr>
        <w:t>iled than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2</w:t>
      </w:r>
      <w:r w:rsidRPr="00A879DB">
        <w:rPr>
          <w:rFonts w:asciiTheme="majorHAnsi" w:eastAsia="Calibri" w:hAnsiTheme="majorHAnsi" w:cstheme="majorHAnsi"/>
          <w:color w:val="141516" w:themeColor="background2" w:themeShade="1A"/>
          <w:spacing w:val="2"/>
        </w:rPr>
        <w:t>0</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g</w:t>
      </w:r>
      <w:r w:rsidRPr="00A879DB">
        <w:rPr>
          <w:rFonts w:asciiTheme="majorHAnsi" w:eastAsia="Calibri" w:hAnsiTheme="majorHAnsi" w:cstheme="majorHAnsi"/>
          <w:color w:val="141516" w:themeColor="background2" w:themeShade="1A"/>
        </w:rPr>
        <w:t>e su</w:t>
      </w:r>
      <w:r w:rsidRPr="00A879DB">
        <w:rPr>
          <w:rFonts w:asciiTheme="majorHAnsi" w:eastAsia="Calibri" w:hAnsiTheme="majorHAnsi" w:cstheme="majorHAnsi"/>
          <w:color w:val="141516" w:themeColor="background2" w:themeShade="1A"/>
          <w:spacing w:val="-2"/>
        </w:rPr>
        <w:t>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ary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ed here.</w:t>
      </w:r>
      <w:r w:rsidRPr="00A879DB">
        <w:rPr>
          <w:rFonts w:asciiTheme="majorHAnsi" w:eastAsia="Calibri" w:hAnsiTheme="majorHAnsi" w:cstheme="majorHAnsi"/>
          <w:color w:val="141516" w:themeColor="background2" w:themeShade="1A"/>
          <w:spacing w:val="-2"/>
        </w:rPr>
        <w:t xml:space="preserve"> I</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relies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rPr>
        <w:t xml:space="preserve">the </w:t>
      </w:r>
      <w:r w:rsidRPr="00A879DB">
        <w:rPr>
          <w:rFonts w:asciiTheme="majorHAnsi" w:eastAsia="Calibri" w:hAnsiTheme="majorHAnsi" w:cstheme="majorHAnsi"/>
          <w:color w:val="141516" w:themeColor="background2" w:themeShade="1A"/>
          <w:spacing w:val="-3"/>
        </w:rPr>
        <w:t>b</w:t>
      </w:r>
      <w:r w:rsidRPr="00A879DB">
        <w:rPr>
          <w:rFonts w:asciiTheme="majorHAnsi" w:eastAsia="Calibri" w:hAnsiTheme="majorHAnsi" w:cstheme="majorHAnsi"/>
          <w:color w:val="141516" w:themeColor="background2" w:themeShade="1A"/>
        </w:rPr>
        <w:t>est</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ai</w:t>
      </w:r>
      <w:r w:rsidRPr="00A879DB">
        <w:rPr>
          <w:rFonts w:asciiTheme="majorHAnsi" w:eastAsia="Calibri" w:hAnsiTheme="majorHAnsi" w:cstheme="majorHAnsi"/>
          <w:color w:val="141516" w:themeColor="background2" w:themeShade="1A"/>
          <w:spacing w:val="-1"/>
        </w:rPr>
        <w:t>l</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spacing w:val="-3"/>
        </w:rPr>
        <w:t>l</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scien</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san</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 xml:space="preserve">n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su</w:t>
      </w:r>
      <w:r w:rsidRPr="00A879DB">
        <w:rPr>
          <w:rFonts w:asciiTheme="majorHAnsi" w:eastAsia="Calibri" w:hAnsiTheme="majorHAnsi" w:cstheme="majorHAnsi"/>
          <w:color w:val="141516" w:themeColor="background2" w:themeShade="1A"/>
          <w:spacing w:val="-1"/>
        </w:rPr>
        <w:t>l</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w</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rPr>
        <w:t>th p</w:t>
      </w:r>
      <w:r w:rsidRPr="00A879DB">
        <w:rPr>
          <w:rFonts w:asciiTheme="majorHAnsi" w:eastAsia="Calibri" w:hAnsiTheme="majorHAnsi" w:cstheme="majorHAnsi"/>
          <w:color w:val="141516" w:themeColor="background2" w:themeShade="1A"/>
          <w:spacing w:val="-1"/>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fe</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si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al 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spacing w:val="-3"/>
        </w:rPr>
        <w:t>f</w:t>
      </w:r>
      <w:r w:rsidRPr="00A879DB">
        <w:rPr>
          <w:rFonts w:asciiTheme="majorHAnsi" w:eastAsia="Calibri" w:hAnsiTheme="majorHAnsi" w:cstheme="majorHAnsi"/>
          <w:color w:val="141516" w:themeColor="background2" w:themeShade="1A"/>
        </w:rPr>
        <w:t>ec</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3"/>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3"/>
        </w:rPr>
        <w:t>d</w:t>
      </w:r>
      <w:r w:rsidRPr="00A879DB">
        <w:rPr>
          <w:rFonts w:asciiTheme="majorHAnsi" w:eastAsia="Calibri" w:hAnsiTheme="majorHAnsi" w:cstheme="majorHAnsi"/>
          <w:color w:val="141516" w:themeColor="background2" w:themeShade="1A"/>
        </w:rPr>
        <w:t>isease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x</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ts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m</w:t>
      </w:r>
      <w:r w:rsidRPr="00A879DB">
        <w:rPr>
          <w:rFonts w:asciiTheme="majorHAnsi" w:eastAsia="Calibri" w:hAnsiTheme="majorHAnsi" w:cstheme="majorHAnsi"/>
          <w:color w:val="141516" w:themeColor="background2" w:themeShade="1A"/>
          <w:spacing w:val="1"/>
        </w:rPr>
        <w:t xml:space="preserve"> 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b</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aca</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ic</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instit</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i</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 in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tr</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48"/>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w</w:t>
      </w:r>
      <w:r w:rsidRPr="00A879DB">
        <w:rPr>
          <w:rFonts w:asciiTheme="majorHAnsi" w:eastAsia="Calibri" w:hAnsiTheme="majorHAnsi" w:cstheme="majorHAnsi"/>
          <w:color w:val="141516" w:themeColor="background2" w:themeShade="1A"/>
        </w:rPr>
        <w:t>ill</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nu</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r</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fi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and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u</w:t>
      </w:r>
      <w:r w:rsidRPr="00A879DB">
        <w:rPr>
          <w:rFonts w:asciiTheme="majorHAnsi" w:eastAsia="Calibri" w:hAnsiTheme="majorHAnsi" w:cstheme="majorHAnsi"/>
          <w:color w:val="141516" w:themeColor="background2" w:themeShade="1A"/>
          <w:spacing w:val="-1"/>
        </w:rPr>
        <w:t>pd</w:t>
      </w:r>
      <w:r w:rsidRPr="00A879DB">
        <w:rPr>
          <w:rFonts w:asciiTheme="majorHAnsi" w:eastAsia="Calibri" w:hAnsiTheme="majorHAnsi" w:cstheme="majorHAnsi"/>
          <w:color w:val="141516" w:themeColor="background2" w:themeShade="1A"/>
        </w:rPr>
        <w:t>ate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the plan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 xml:space="preserve">r </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xperts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pr</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 a</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ice.</w:t>
      </w:r>
      <w:r w:rsidRPr="00A879DB">
        <w:rPr>
          <w:rFonts w:asciiTheme="majorHAnsi" w:eastAsia="Calibri" w:hAnsiTheme="majorHAnsi" w:cstheme="majorHAnsi"/>
          <w:color w:val="141516" w:themeColor="background2" w:themeShade="1A"/>
          <w:spacing w:val="49"/>
        </w:rPr>
        <w:t xml:space="preserve"> </w:t>
      </w:r>
      <w:r w:rsidRPr="00A879DB">
        <w:rPr>
          <w:rFonts w:asciiTheme="majorHAnsi" w:eastAsia="Calibri" w:hAnsiTheme="majorHAnsi" w:cstheme="majorHAnsi"/>
          <w:color w:val="141516" w:themeColor="background2" w:themeShade="1A"/>
        </w:rPr>
        <w:t>Our</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pr</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rPr>
        <w:t>ced</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res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x</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3"/>
        </w:rPr>
        <w:t>i</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pp</w:t>
      </w:r>
      <w:r w:rsidRPr="00A879DB">
        <w:rPr>
          <w:rFonts w:asciiTheme="majorHAnsi" w:eastAsia="Calibri" w:hAnsiTheme="majorHAnsi" w:cstheme="majorHAnsi"/>
          <w:color w:val="141516" w:themeColor="background2" w:themeShade="1A"/>
        </w:rPr>
        <w:t>lic</w:t>
      </w:r>
      <w:r w:rsidRPr="00A879DB">
        <w:rPr>
          <w:rFonts w:asciiTheme="majorHAnsi" w:eastAsia="Calibri" w:hAnsiTheme="majorHAnsi" w:cstheme="majorHAnsi"/>
          <w:color w:val="141516" w:themeColor="background2" w:themeShade="1A"/>
          <w:spacing w:val="-2"/>
        </w:rPr>
        <w:t>a</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rPr>
        <w:t xml:space="preserve">le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all exposures within our operations.</w:t>
      </w:r>
    </w:p>
    <w:p w14:paraId="7E311242" w14:textId="0F7D37D9"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The United States,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ed</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cal</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1"/>
        </w:rPr>
        <w:t>om</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spacing w:val="-1"/>
        </w:rPr>
        <w:t>un</w:t>
      </w:r>
      <w:r w:rsidRPr="00A879DB">
        <w:rPr>
          <w:rFonts w:asciiTheme="majorHAnsi" w:eastAsia="Calibri" w:hAnsiTheme="majorHAnsi" w:cstheme="majorHAnsi"/>
          <w:color w:val="141516" w:themeColor="background2" w:themeShade="1A"/>
        </w:rPr>
        <w:t>it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 xml:space="preserve">e municipal </w:t>
      </w:r>
      <w:r w:rsidR="00D521DE"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rPr>
        <w:t xml:space="preserve">ask </w:t>
      </w:r>
      <w:proofErr w:type="gramStart"/>
      <w:r w:rsidR="00D521DE" w:rsidRPr="00A879DB">
        <w:rPr>
          <w:rFonts w:asciiTheme="majorHAnsi" w:eastAsia="Calibri" w:hAnsiTheme="majorHAnsi" w:cstheme="majorHAnsi"/>
          <w:color w:val="141516" w:themeColor="background2" w:themeShade="1A"/>
        </w:rPr>
        <w:t>f</w:t>
      </w:r>
      <w:r w:rsidRPr="00A879DB">
        <w:rPr>
          <w:rFonts w:asciiTheme="majorHAnsi" w:eastAsia="Calibri" w:hAnsiTheme="majorHAnsi" w:cstheme="majorHAnsi"/>
          <w:color w:val="141516" w:themeColor="background2" w:themeShade="1A"/>
        </w:rPr>
        <w:t>orces</w:t>
      </w:r>
      <w:proofErr w:type="gramEnd"/>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the </w:t>
      </w:r>
      <w:r w:rsidRPr="00A879DB">
        <w:rPr>
          <w:rFonts w:asciiTheme="majorHAnsi" w:eastAsia="Calibri" w:hAnsiTheme="majorHAnsi" w:cstheme="majorHAnsi"/>
          <w:color w:val="141516" w:themeColor="background2" w:themeShade="1A"/>
        </w:rPr>
        <w:t>hotel</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ndu</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l</w:t>
      </w:r>
      <w:r w:rsidRPr="00A879DB">
        <w:rPr>
          <w:rFonts w:asciiTheme="majorHAnsi" w:eastAsia="Calibri" w:hAnsiTheme="majorHAnsi" w:cstheme="majorHAnsi"/>
          <w:color w:val="141516" w:themeColor="background2" w:themeShade="1A"/>
        </w:rPr>
        <w:t>eaders a</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f</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cused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n</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rPr>
        <w:t>wa</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1"/>
        </w:rPr>
        <w:t>nh</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ce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ti</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g</w:t>
      </w:r>
      <w:r w:rsidRPr="00A879DB">
        <w:rPr>
          <w:rFonts w:asciiTheme="majorHAnsi" w:eastAsia="Calibri" w:hAnsiTheme="majorHAnsi" w:cstheme="majorHAnsi"/>
          <w:color w:val="141516" w:themeColor="background2" w:themeShade="1A"/>
          <w:spacing w:val="-1"/>
        </w:rPr>
        <w:t xml:space="preserve"> so we can get back to </w:t>
      </w:r>
      <w:r w:rsidR="00D521DE" w:rsidRPr="00A879DB">
        <w:rPr>
          <w:rFonts w:asciiTheme="majorHAnsi" w:eastAsia="Calibri" w:hAnsiTheme="majorHAnsi" w:cstheme="majorHAnsi"/>
          <w:color w:val="141516" w:themeColor="background2" w:themeShade="1A"/>
          <w:spacing w:val="-1"/>
        </w:rPr>
        <w:t>business as usual</w:t>
      </w:r>
      <w:r w:rsidRPr="00A879DB">
        <w:rPr>
          <w:rFonts w:asciiTheme="majorHAnsi" w:eastAsia="Calibri" w:hAnsiTheme="majorHAnsi" w:cstheme="majorHAnsi"/>
          <w:color w:val="141516" w:themeColor="background2" w:themeShade="1A"/>
          <w:spacing w:val="-1"/>
        </w:rPr>
        <w:t xml:space="preserve">. </w:t>
      </w:r>
    </w:p>
    <w:p w14:paraId="11A6B392" w14:textId="51D43FD2" w:rsidR="0032453A" w:rsidRPr="00A879DB" w:rsidRDefault="0032453A"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 xml:space="preserve">I </w:t>
      </w:r>
      <w:r w:rsidRPr="00A879DB">
        <w:rPr>
          <w:rFonts w:asciiTheme="majorHAnsi" w:eastAsia="Calibri" w:hAnsiTheme="majorHAnsi" w:cstheme="majorHAnsi"/>
          <w:color w:val="141516" w:themeColor="background2" w:themeShade="1A"/>
          <w:spacing w:val="-1"/>
        </w:rPr>
        <w:t>und</w:t>
      </w:r>
      <w:r w:rsidRPr="00A879DB">
        <w:rPr>
          <w:rFonts w:asciiTheme="majorHAnsi" w:eastAsia="Calibri" w:hAnsiTheme="majorHAnsi" w:cstheme="majorHAnsi"/>
          <w:color w:val="141516" w:themeColor="background2" w:themeShade="1A"/>
        </w:rPr>
        <w:t>ers</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00D521DE" w:rsidRPr="00A879DB">
        <w:rPr>
          <w:rFonts w:asciiTheme="majorHAnsi" w:eastAsia="Calibri" w:hAnsiTheme="majorHAnsi" w:cstheme="majorHAnsi"/>
          <w:color w:val="141516" w:themeColor="background2" w:themeShade="1A"/>
          <w:spacing w:val="1"/>
        </w:rPr>
        <w:t xml:space="preserve">may </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a</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ll back</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if a</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sp</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spacing w:val="-2"/>
        </w:rPr>
        <w:t>k</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in</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ca</w:t>
      </w:r>
      <w:r w:rsidRPr="00A879DB">
        <w:rPr>
          <w:rFonts w:asciiTheme="majorHAnsi" w:eastAsia="Calibri" w:hAnsiTheme="majorHAnsi" w:cstheme="majorHAnsi"/>
          <w:color w:val="141516" w:themeColor="background2" w:themeShade="1A"/>
          <w:spacing w:val="-2"/>
        </w:rPr>
        <w:t>s</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ccu</w:t>
      </w:r>
      <w:r w:rsidRPr="00A879DB">
        <w:rPr>
          <w:rFonts w:asciiTheme="majorHAnsi" w:eastAsia="Calibri" w:hAnsiTheme="majorHAnsi" w:cstheme="majorHAnsi"/>
          <w:color w:val="141516" w:themeColor="background2" w:themeShade="1A"/>
          <w:spacing w:val="4"/>
        </w:rPr>
        <w:t>r</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that je</w:t>
      </w:r>
      <w:r w:rsidRPr="00A879DB">
        <w:rPr>
          <w:rFonts w:asciiTheme="majorHAnsi" w:eastAsia="Calibri" w:hAnsiTheme="majorHAnsi" w:cstheme="majorHAnsi"/>
          <w:color w:val="141516" w:themeColor="background2" w:themeShade="1A"/>
          <w:spacing w:val="2"/>
        </w:rPr>
        <w:t>o</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ar</w:t>
      </w:r>
      <w:r w:rsidRPr="00A879DB">
        <w:rPr>
          <w:rFonts w:asciiTheme="majorHAnsi" w:eastAsia="Calibri" w:hAnsiTheme="majorHAnsi" w:cstheme="majorHAnsi"/>
          <w:color w:val="141516" w:themeColor="background2" w:themeShade="1A"/>
          <w:spacing w:val="-1"/>
        </w:rPr>
        <w:t>d</w:t>
      </w:r>
      <w:r w:rsidRPr="00A879DB">
        <w:rPr>
          <w:rFonts w:asciiTheme="majorHAnsi" w:eastAsia="Calibri" w:hAnsiTheme="majorHAnsi" w:cstheme="majorHAnsi"/>
          <w:color w:val="141516" w:themeColor="background2" w:themeShade="1A"/>
        </w:rPr>
        <w:t>i</w:t>
      </w:r>
      <w:r w:rsidRPr="00A879DB">
        <w:rPr>
          <w:rFonts w:asciiTheme="majorHAnsi" w:eastAsia="Calibri" w:hAnsiTheme="majorHAnsi" w:cstheme="majorHAnsi"/>
          <w:color w:val="141516" w:themeColor="background2" w:themeShade="1A"/>
          <w:spacing w:val="-1"/>
        </w:rPr>
        <w:t>z</w:t>
      </w:r>
      <w:r w:rsidRPr="00A879DB">
        <w:rPr>
          <w:rFonts w:asciiTheme="majorHAnsi" w:eastAsia="Calibri" w:hAnsiTheme="majorHAnsi" w:cstheme="majorHAnsi"/>
          <w:color w:val="141516" w:themeColor="background2" w:themeShade="1A"/>
        </w:rPr>
        <w:t>es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r h</w:t>
      </w:r>
      <w:r w:rsidRPr="00A879DB">
        <w:rPr>
          <w:rFonts w:asciiTheme="majorHAnsi" w:eastAsia="Calibri" w:hAnsiTheme="majorHAnsi" w:cstheme="majorHAnsi"/>
          <w:color w:val="141516" w:themeColor="background2" w:themeShade="1A"/>
          <w:spacing w:val="-2"/>
        </w:rPr>
        <w:t>e</w:t>
      </w:r>
      <w:r w:rsidRPr="00A879DB">
        <w:rPr>
          <w:rFonts w:asciiTheme="majorHAnsi" w:eastAsia="Calibri" w:hAnsiTheme="majorHAnsi" w:cstheme="majorHAnsi"/>
          <w:color w:val="141516" w:themeColor="background2" w:themeShade="1A"/>
        </w:rPr>
        <w:t>alt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care</w:t>
      </w:r>
      <w:r w:rsidRPr="00A879DB">
        <w:rPr>
          <w:rFonts w:asciiTheme="majorHAnsi" w:eastAsia="Calibri" w:hAnsiTheme="majorHAnsi" w:cstheme="majorHAnsi"/>
          <w:color w:val="141516" w:themeColor="background2" w:themeShade="1A"/>
          <w:spacing w:val="-4"/>
        </w:rPr>
        <w:t xml:space="preserve"> </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st</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m</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ca</w:t>
      </w:r>
      <w:r w:rsidRPr="00A879DB">
        <w:rPr>
          <w:rFonts w:asciiTheme="majorHAnsi" w:eastAsia="Calibri" w:hAnsiTheme="majorHAnsi" w:cstheme="majorHAnsi"/>
          <w:color w:val="141516" w:themeColor="background2" w:themeShade="1A"/>
          <w:spacing w:val="-1"/>
        </w:rPr>
        <w:t>p</w:t>
      </w:r>
      <w:r w:rsidRPr="00A879DB">
        <w:rPr>
          <w:rFonts w:asciiTheme="majorHAnsi" w:eastAsia="Calibri" w:hAnsiTheme="majorHAnsi" w:cstheme="majorHAnsi"/>
          <w:color w:val="141516" w:themeColor="background2" w:themeShade="1A"/>
        </w:rPr>
        <w:t>aci</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y</w:t>
      </w:r>
      <w:r w:rsidRPr="00A879DB">
        <w:rPr>
          <w:rFonts w:asciiTheme="majorHAnsi" w:eastAsia="Calibri" w:hAnsiTheme="majorHAnsi" w:cstheme="majorHAnsi"/>
          <w:color w:val="141516" w:themeColor="background2" w:themeShade="1A"/>
        </w:rPr>
        <w:t xml:space="preserve">. </w:t>
      </w:r>
      <w:r w:rsidRPr="00A879DB">
        <w:rPr>
          <w:rFonts w:asciiTheme="majorHAnsi" w:eastAsia="Calibri" w:hAnsiTheme="majorHAnsi" w:cstheme="majorHAnsi"/>
          <w:color w:val="141516" w:themeColor="background2" w:themeShade="1A"/>
          <w:spacing w:val="-3"/>
        </w:rPr>
        <w:t>H</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2"/>
        </w:rPr>
        <w:t>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v</w:t>
      </w:r>
      <w:r w:rsidRPr="00A879DB">
        <w:rPr>
          <w:rFonts w:asciiTheme="majorHAnsi" w:eastAsia="Calibri" w:hAnsiTheme="majorHAnsi" w:cstheme="majorHAnsi"/>
          <w:color w:val="141516" w:themeColor="background2" w:themeShade="1A"/>
        </w:rPr>
        <w:t>er,</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t</w:t>
      </w:r>
      <w:r w:rsidRPr="00A879DB">
        <w:rPr>
          <w:rFonts w:asciiTheme="majorHAnsi" w:eastAsia="Calibri" w:hAnsiTheme="majorHAnsi" w:cstheme="majorHAnsi"/>
          <w:color w:val="141516" w:themeColor="background2" w:themeShade="1A"/>
          <w:spacing w:val="-1"/>
        </w:rPr>
        <w:t>h</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ly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way</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c</w:t>
      </w:r>
      <w:r w:rsidRPr="00A879DB">
        <w:rPr>
          <w:rFonts w:asciiTheme="majorHAnsi" w:eastAsia="Calibri" w:hAnsiTheme="majorHAnsi" w:cstheme="majorHAnsi"/>
          <w:color w:val="141516" w:themeColor="background2" w:themeShade="1A"/>
          <w:spacing w:val="-3"/>
        </w:rPr>
        <w:t>r</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ss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th</w:t>
      </w:r>
      <w:r w:rsidRPr="00A879DB">
        <w:rPr>
          <w:rFonts w:asciiTheme="majorHAnsi" w:eastAsia="Calibri" w:hAnsiTheme="majorHAnsi" w:cstheme="majorHAnsi"/>
          <w:color w:val="141516" w:themeColor="background2" w:themeShade="1A"/>
          <w:spacing w:val="-1"/>
        </w:rPr>
        <w:t>i</w:t>
      </w:r>
      <w:r w:rsidRPr="00A879DB">
        <w:rPr>
          <w:rFonts w:asciiTheme="majorHAnsi" w:eastAsia="Calibri" w:hAnsiTheme="majorHAnsi" w:cstheme="majorHAnsi"/>
          <w:color w:val="141516" w:themeColor="background2" w:themeShade="1A"/>
        </w:rPr>
        <w:t xml:space="preserve">s </w:t>
      </w:r>
      <w:r w:rsidRPr="00A879DB">
        <w:rPr>
          <w:rFonts w:asciiTheme="majorHAnsi" w:eastAsia="Calibri" w:hAnsiTheme="majorHAnsi" w:cstheme="majorHAnsi"/>
          <w:color w:val="141516" w:themeColor="background2" w:themeShade="1A"/>
          <w:spacing w:val="-2"/>
        </w:rPr>
        <w:t>r</w:t>
      </w:r>
      <w:r w:rsidRPr="00A879DB">
        <w:rPr>
          <w:rFonts w:asciiTheme="majorHAnsi" w:eastAsia="Calibri" w:hAnsiTheme="majorHAnsi" w:cstheme="majorHAnsi"/>
          <w:color w:val="141516" w:themeColor="background2" w:themeShade="1A"/>
        </w:rPr>
        <w:t>iv</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r is</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3"/>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s</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3"/>
        </w:rPr>
        <w:t>a</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a ti</w:t>
      </w:r>
      <w:r w:rsidRPr="00A879DB">
        <w:rPr>
          <w:rFonts w:asciiTheme="majorHAnsi" w:eastAsia="Calibri" w:hAnsiTheme="majorHAnsi" w:cstheme="majorHAnsi"/>
          <w:color w:val="141516" w:themeColor="background2" w:themeShade="1A"/>
          <w:spacing w:val="1"/>
        </w:rPr>
        <w:t>m</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and</w:t>
      </w:r>
      <w:r w:rsidRPr="00A879DB">
        <w:rPr>
          <w:rFonts w:asciiTheme="majorHAnsi" w:eastAsia="Calibri" w:hAnsiTheme="majorHAnsi" w:cstheme="majorHAnsi"/>
          <w:color w:val="141516" w:themeColor="background2" w:themeShade="1A"/>
          <w:spacing w:val="-1"/>
        </w:rPr>
        <w:t xml:space="preserve"> w</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n</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d</w:t>
      </w:r>
      <w:r w:rsidRPr="00A879DB">
        <w:rPr>
          <w:rFonts w:asciiTheme="majorHAnsi" w:eastAsia="Calibri" w:hAnsiTheme="majorHAnsi" w:cstheme="majorHAnsi"/>
          <w:color w:val="141516" w:themeColor="background2" w:themeShade="1A"/>
          <w:spacing w:val="-3"/>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p</w:t>
      </w:r>
      <w:r w:rsidRPr="00A879DB">
        <w:rPr>
          <w:rFonts w:asciiTheme="majorHAnsi" w:eastAsia="Calibri" w:hAnsiTheme="majorHAnsi" w:cstheme="majorHAnsi"/>
          <w:color w:val="141516" w:themeColor="background2" w:themeShade="1A"/>
          <w:spacing w:val="-1"/>
        </w:rPr>
        <w:t>u</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1"/>
        </w:rPr>
        <w:t xml:space="preserve"> ou</w:t>
      </w:r>
      <w:r w:rsidRPr="00A879DB">
        <w:rPr>
          <w:rFonts w:asciiTheme="majorHAnsi" w:eastAsia="Calibri" w:hAnsiTheme="majorHAnsi" w:cstheme="majorHAnsi"/>
          <w:color w:val="141516" w:themeColor="background2" w:themeShade="1A"/>
        </w:rPr>
        <w:t>r fe</w:t>
      </w:r>
      <w:r w:rsidRPr="00A879DB">
        <w:rPr>
          <w:rFonts w:asciiTheme="majorHAnsi" w:eastAsia="Calibri" w:hAnsiTheme="majorHAnsi" w:cstheme="majorHAnsi"/>
          <w:color w:val="141516" w:themeColor="background2" w:themeShade="1A"/>
          <w:spacing w:val="1"/>
        </w:rPr>
        <w:t>e</w:t>
      </w:r>
      <w:r w:rsidRPr="00A879DB">
        <w:rPr>
          <w:rFonts w:asciiTheme="majorHAnsi" w:eastAsia="Calibri" w:hAnsiTheme="majorHAnsi" w:cstheme="majorHAnsi"/>
          <w:color w:val="141516" w:themeColor="background2" w:themeShade="1A"/>
        </w:rPr>
        <w:t>t</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in the</w:t>
      </w:r>
      <w:r w:rsidRPr="00A879DB">
        <w:rPr>
          <w:rFonts w:asciiTheme="majorHAnsi" w:eastAsia="Calibri" w:hAnsiTheme="majorHAnsi" w:cstheme="majorHAnsi"/>
          <w:color w:val="141516" w:themeColor="background2" w:themeShade="1A"/>
          <w:spacing w:val="-2"/>
        </w:rPr>
        <w:t xml:space="preserve"> </w:t>
      </w:r>
      <w:r w:rsidRPr="00A879DB">
        <w:rPr>
          <w:rFonts w:asciiTheme="majorHAnsi" w:eastAsia="Calibri" w:hAnsiTheme="majorHAnsi" w:cstheme="majorHAnsi"/>
          <w:color w:val="141516" w:themeColor="background2" w:themeShade="1A"/>
        </w:rPr>
        <w:t>wa</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er</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1"/>
        </w:rPr>
        <w:t>b</w:t>
      </w:r>
      <w:r w:rsidRPr="00A879DB">
        <w:rPr>
          <w:rFonts w:asciiTheme="majorHAnsi" w:eastAsia="Calibri" w:hAnsiTheme="majorHAnsi" w:cstheme="majorHAnsi"/>
          <w:color w:val="141516" w:themeColor="background2" w:themeShade="1A"/>
        </w:rPr>
        <w:t>e</w:t>
      </w:r>
      <w:r w:rsidRPr="00A879DB">
        <w:rPr>
          <w:rFonts w:asciiTheme="majorHAnsi" w:eastAsia="Calibri" w:hAnsiTheme="majorHAnsi" w:cstheme="majorHAnsi"/>
          <w:color w:val="141516" w:themeColor="background2" w:themeShade="1A"/>
          <w:spacing w:val="-2"/>
        </w:rPr>
        <w:t>f</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re</w:t>
      </w:r>
      <w:r w:rsidRPr="00A879DB">
        <w:rPr>
          <w:rFonts w:asciiTheme="majorHAnsi" w:eastAsia="Calibri" w:hAnsiTheme="majorHAnsi" w:cstheme="majorHAnsi"/>
          <w:color w:val="141516" w:themeColor="background2" w:themeShade="1A"/>
          <w:spacing w:val="-4"/>
        </w:rPr>
        <w:t xml:space="preserve"> </w:t>
      </w:r>
      <w:r w:rsidRPr="00A879DB">
        <w:rPr>
          <w:rFonts w:asciiTheme="majorHAnsi" w:eastAsia="Calibri" w:hAnsiTheme="majorHAnsi" w:cstheme="majorHAnsi"/>
          <w:color w:val="141516" w:themeColor="background2" w:themeShade="1A"/>
        </w:rPr>
        <w:t>it is</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spacing w:val="-1"/>
        </w:rPr>
        <w:t>o</w:t>
      </w:r>
      <w:r w:rsidRPr="00A879DB">
        <w:rPr>
          <w:rFonts w:asciiTheme="majorHAnsi" w:eastAsia="Calibri" w:hAnsiTheme="majorHAnsi" w:cstheme="majorHAnsi"/>
          <w:color w:val="141516" w:themeColor="background2" w:themeShade="1A"/>
        </w:rPr>
        <w:t>o</w:t>
      </w:r>
      <w:r w:rsidRPr="00A879DB">
        <w:rPr>
          <w:rFonts w:asciiTheme="majorHAnsi" w:eastAsia="Calibri" w:hAnsiTheme="majorHAnsi" w:cstheme="majorHAnsi"/>
          <w:color w:val="141516" w:themeColor="background2" w:themeShade="1A"/>
          <w:spacing w:val="1"/>
        </w:rPr>
        <w:t xml:space="preserve"> </w:t>
      </w:r>
      <w:r w:rsidRPr="00A879DB">
        <w:rPr>
          <w:rFonts w:asciiTheme="majorHAnsi" w:eastAsia="Calibri" w:hAnsiTheme="majorHAnsi" w:cstheme="majorHAnsi"/>
          <w:color w:val="141516" w:themeColor="background2" w:themeShade="1A"/>
        </w:rPr>
        <w:t>la</w:t>
      </w:r>
      <w:r w:rsidRPr="00A879DB">
        <w:rPr>
          <w:rFonts w:asciiTheme="majorHAnsi" w:eastAsia="Calibri" w:hAnsiTheme="majorHAnsi" w:cstheme="majorHAnsi"/>
          <w:color w:val="141516" w:themeColor="background2" w:themeShade="1A"/>
          <w:spacing w:val="-2"/>
        </w:rPr>
        <w:t>t</w:t>
      </w:r>
      <w:r w:rsidRPr="00A879DB">
        <w:rPr>
          <w:rFonts w:asciiTheme="majorHAnsi" w:eastAsia="Calibri" w:hAnsiTheme="majorHAnsi" w:cstheme="majorHAnsi"/>
          <w:color w:val="141516" w:themeColor="background2" w:themeShade="1A"/>
        </w:rPr>
        <w:t>e.</w:t>
      </w:r>
    </w:p>
    <w:p w14:paraId="4343B01F" w14:textId="606F8DE7" w:rsidR="0032453A" w:rsidRPr="00A879DB" w:rsidRDefault="00D521DE" w:rsidP="00A879DB">
      <w:pPr>
        <w:spacing w:before="200" w:after="200" w:line="240" w:lineRule="auto"/>
        <w:rPr>
          <w:rFonts w:asciiTheme="majorHAnsi" w:eastAsia="Calibri" w:hAnsiTheme="majorHAnsi" w:cstheme="majorHAnsi"/>
          <w:color w:val="141516" w:themeColor="background2" w:themeShade="1A"/>
        </w:rPr>
      </w:pPr>
      <w:r w:rsidRPr="00A879DB">
        <w:rPr>
          <w:rFonts w:asciiTheme="majorHAnsi" w:eastAsia="Calibri" w:hAnsiTheme="majorHAnsi" w:cstheme="majorHAnsi"/>
          <w:color w:val="141516" w:themeColor="background2" w:themeShade="1A"/>
        </w:rPr>
        <w:t>T</w:t>
      </w:r>
      <w:r w:rsidR="0032453A" w:rsidRPr="00A879DB">
        <w:rPr>
          <w:rFonts w:asciiTheme="majorHAnsi" w:eastAsia="Calibri" w:hAnsiTheme="majorHAnsi" w:cstheme="majorHAnsi"/>
          <w:color w:val="141516" w:themeColor="background2" w:themeShade="1A"/>
        </w:rPr>
        <w:t xml:space="preserve">o be able to recover and </w:t>
      </w:r>
      <w:r w:rsidRPr="00A879DB">
        <w:rPr>
          <w:rFonts w:asciiTheme="majorHAnsi" w:eastAsia="Calibri" w:hAnsiTheme="majorHAnsi" w:cstheme="majorHAnsi"/>
          <w:color w:val="141516" w:themeColor="background2" w:themeShade="1A"/>
        </w:rPr>
        <w:t>continue</w:t>
      </w:r>
      <w:r w:rsidR="0032453A" w:rsidRPr="00A879DB">
        <w:rPr>
          <w:rFonts w:asciiTheme="majorHAnsi" w:eastAsia="Calibri" w:hAnsiTheme="majorHAnsi" w:cstheme="majorHAnsi"/>
          <w:color w:val="141516" w:themeColor="background2" w:themeShade="1A"/>
        </w:rPr>
        <w:t xml:space="preserve"> operations, our Leadership Team has developed the following procedures in addition to </w:t>
      </w:r>
      <w:r w:rsidRPr="00A879DB">
        <w:rPr>
          <w:rFonts w:asciiTheme="majorHAnsi" w:eastAsia="Calibri" w:hAnsiTheme="majorHAnsi" w:cstheme="majorHAnsi"/>
          <w:color w:val="141516" w:themeColor="background2" w:themeShade="1A"/>
        </w:rPr>
        <w:t>m</w:t>
      </w:r>
      <w:r w:rsidR="0032453A" w:rsidRPr="00A879DB">
        <w:rPr>
          <w:rFonts w:asciiTheme="majorHAnsi" w:eastAsia="Calibri" w:hAnsiTheme="majorHAnsi" w:cstheme="majorHAnsi"/>
          <w:color w:val="141516" w:themeColor="background2" w:themeShade="1A"/>
        </w:rPr>
        <w:t>unicipal</w:t>
      </w:r>
      <w:r w:rsidRPr="00A879DB">
        <w:rPr>
          <w:rFonts w:asciiTheme="majorHAnsi" w:eastAsia="Calibri" w:hAnsiTheme="majorHAnsi" w:cstheme="majorHAnsi"/>
          <w:color w:val="141516" w:themeColor="background2" w:themeShade="1A"/>
        </w:rPr>
        <w:t>-</w:t>
      </w:r>
      <w:r w:rsidR="0032453A" w:rsidRPr="00A879DB">
        <w:rPr>
          <w:rFonts w:asciiTheme="majorHAnsi" w:eastAsia="Calibri" w:hAnsiTheme="majorHAnsi" w:cstheme="majorHAnsi"/>
          <w:color w:val="141516" w:themeColor="background2" w:themeShade="1A"/>
        </w:rPr>
        <w:t>mandated practices</w:t>
      </w:r>
      <w:r w:rsidR="001E3453" w:rsidRPr="00A879DB">
        <w:rPr>
          <w:rFonts w:asciiTheme="majorHAnsi" w:eastAsia="Calibri" w:hAnsiTheme="majorHAnsi" w:cstheme="majorHAnsi"/>
          <w:color w:val="141516" w:themeColor="background2" w:themeShade="1A"/>
        </w:rPr>
        <w:t>.</w:t>
      </w:r>
      <w:r w:rsidR="0032453A" w:rsidRPr="00A879DB">
        <w:rPr>
          <w:rFonts w:asciiTheme="majorHAnsi" w:eastAsia="Calibri" w:hAnsiTheme="majorHAnsi" w:cstheme="majorHAnsi"/>
          <w:b/>
          <w:bCs/>
          <w:color w:val="141516" w:themeColor="background2" w:themeShade="1A"/>
          <w:sz w:val="24"/>
          <w:szCs w:val="24"/>
        </w:rPr>
        <w:t xml:space="preserve"> </w:t>
      </w:r>
    </w:p>
    <w:p w14:paraId="16C86510" w14:textId="77777777" w:rsidR="0032453A" w:rsidRPr="0032453A" w:rsidRDefault="0032453A" w:rsidP="0032453A">
      <w:pPr>
        <w:spacing w:after="120" w:line="240" w:lineRule="auto"/>
        <w:rPr>
          <w:rFonts w:ascii="Century Gothic" w:eastAsia="Calibri" w:hAnsi="Century Gothic" w:cs="Times New Roman"/>
          <w:b/>
          <w:bCs/>
          <w:color w:val="4F81BD"/>
          <w:sz w:val="24"/>
          <w:szCs w:val="24"/>
        </w:rPr>
      </w:pPr>
      <w:r w:rsidRPr="0032453A">
        <w:rPr>
          <w:rFonts w:ascii="Century Gothic" w:eastAsia="Calibri" w:hAnsi="Century Gothic" w:cs="Times New Roman"/>
          <w:b/>
          <w:bCs/>
          <w:color w:val="4F81BD"/>
          <w:sz w:val="24"/>
          <w:szCs w:val="24"/>
        </w:rPr>
        <w:br w:type="page"/>
      </w:r>
    </w:p>
    <w:p w14:paraId="20D9DB73" w14:textId="7240B770" w:rsidR="0032453A" w:rsidRPr="00180555" w:rsidRDefault="0032453A" w:rsidP="00180555">
      <w:pPr>
        <w:spacing w:after="0" w:line="240" w:lineRule="auto"/>
        <w:rPr>
          <w:rFonts w:eastAsia="Calibri" w:cstheme="minorHAnsi"/>
          <w:b/>
          <w:bCs/>
          <w:color w:val="141516" w:themeColor="background2" w:themeShade="1A"/>
        </w:rPr>
      </w:pPr>
      <w:r w:rsidRPr="00180555">
        <w:rPr>
          <w:rFonts w:eastAsia="Calibri" w:cstheme="minorHAnsi"/>
          <w:b/>
          <w:bCs/>
          <w:color w:val="141516" w:themeColor="background2" w:themeShade="1A"/>
        </w:rPr>
        <w:lastRenderedPageBreak/>
        <w:t>(</w:t>
      </w:r>
      <w:r w:rsidR="008E51B6" w:rsidRPr="00180555">
        <w:rPr>
          <w:rFonts w:eastAsia="Calibri" w:cstheme="minorHAnsi"/>
          <w:b/>
          <w:bCs/>
          <w:color w:val="141516" w:themeColor="background2" w:themeShade="1A"/>
          <w:highlight w:val="yellow"/>
        </w:rPr>
        <w:t xml:space="preserve">Insert </w:t>
      </w:r>
      <w:r w:rsidRPr="00180555">
        <w:rPr>
          <w:rFonts w:eastAsia="Calibri" w:cstheme="minorHAnsi"/>
          <w:b/>
          <w:bCs/>
          <w:color w:val="141516" w:themeColor="background2" w:themeShade="1A"/>
          <w:highlight w:val="yellow"/>
        </w:rPr>
        <w:t>Company Name</w:t>
      </w:r>
      <w:r w:rsidRPr="00180555">
        <w:rPr>
          <w:rFonts w:eastAsia="Calibri" w:cstheme="minorHAnsi"/>
          <w:b/>
          <w:bCs/>
          <w:color w:val="141516" w:themeColor="background2" w:themeShade="1A"/>
        </w:rPr>
        <w:t>) Hotels</w:t>
      </w:r>
    </w:p>
    <w:p w14:paraId="60C48CF0" w14:textId="756CA753" w:rsidR="0032453A" w:rsidRPr="00B35D3D" w:rsidRDefault="0032453A" w:rsidP="00B35D3D">
      <w:pPr>
        <w:keepNext/>
        <w:spacing w:before="200" w:after="200"/>
        <w:ind w:left="405" w:hanging="405"/>
        <w:rPr>
          <w:rFonts w:eastAsia="Calibri" w:cstheme="minorHAnsi"/>
          <w:b/>
          <w:color w:val="141516" w:themeColor="background2" w:themeShade="1A"/>
          <w:sz w:val="26"/>
          <w:szCs w:val="26"/>
        </w:rPr>
      </w:pPr>
      <w:r w:rsidRPr="00B35D3D">
        <w:rPr>
          <w:rFonts w:eastAsia="Calibri" w:cstheme="minorHAnsi"/>
          <w:b/>
          <w:color w:val="141516" w:themeColor="background2" w:themeShade="1A"/>
          <w:sz w:val="26"/>
          <w:szCs w:val="26"/>
        </w:rPr>
        <w:t>Employee &amp; Guest Health</w:t>
      </w:r>
      <w:r w:rsidR="008E51B6" w:rsidRPr="00B35D3D">
        <w:rPr>
          <w:rFonts w:eastAsia="Calibri" w:cstheme="minorHAnsi"/>
          <w:b/>
          <w:color w:val="141516" w:themeColor="background2" w:themeShade="1A"/>
          <w:sz w:val="26"/>
          <w:szCs w:val="26"/>
        </w:rPr>
        <w:t xml:space="preserve"> Policies and Procedures</w:t>
      </w:r>
    </w:p>
    <w:p w14:paraId="6F5FBBEF"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rPr>
        <w:t>The health and safety of our employees and guests is our number one priority.</w:t>
      </w:r>
    </w:p>
    <w:p w14:paraId="46B9BD7B" w14:textId="32A3C224"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Thermal Cameras.</w:t>
      </w:r>
      <w:r w:rsidRPr="00180555">
        <w:rPr>
          <w:rFonts w:asciiTheme="majorHAnsi" w:eastAsia="Calibri" w:hAnsiTheme="majorHAnsi" w:cstheme="majorHAnsi"/>
        </w:rPr>
        <w:t xml:space="preserve"> Points of entry will be limited to allow our security team to conduct non-invasive temperature checks utilizing thermal cameras. Anyone displaying a temperature over 100.0°F</w:t>
      </w:r>
      <w:r w:rsidRPr="00180555">
        <w:rPr>
          <w:rFonts w:asciiTheme="majorHAnsi" w:eastAsia="Calibri" w:hAnsiTheme="majorHAnsi" w:cstheme="majorHAnsi"/>
          <w:vertAlign w:val="superscript"/>
        </w:rPr>
        <w:t>1</w:t>
      </w:r>
      <w:r w:rsidRPr="00180555">
        <w:rPr>
          <w:rFonts w:asciiTheme="majorHAnsi" w:eastAsia="Calibri" w:hAnsiTheme="majorHAnsi" w:cstheme="majorHAnsi"/>
        </w:rPr>
        <w:t xml:space="preserve"> will be taken to a private area for a secondary temporal temperature screening. Employees or guests confirmed to have a temperature over 100.0°F will not be allowed entry to the property and will be directed towards appropriate medical care.</w:t>
      </w:r>
    </w:p>
    <w:p w14:paraId="5EA6E2AF" w14:textId="7CE19416"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Physical Distancing.</w:t>
      </w:r>
      <w:r w:rsidRPr="00180555">
        <w:rPr>
          <w:rFonts w:asciiTheme="majorHAnsi" w:eastAsia="Calibri" w:hAnsiTheme="majorHAnsi" w:cstheme="majorHAnsi"/>
        </w:rPr>
        <w:t xml:space="preserve"> Guests will be advised to practice physical distancing by standing at least six </w:t>
      </w:r>
      <w:r w:rsidR="008E51B6" w:rsidRPr="00180555">
        <w:rPr>
          <w:rFonts w:asciiTheme="majorHAnsi" w:eastAsia="Calibri" w:hAnsiTheme="majorHAnsi" w:cstheme="majorHAnsi"/>
        </w:rPr>
        <w:t xml:space="preserve">(6) </w:t>
      </w:r>
      <w:r w:rsidRPr="00180555">
        <w:rPr>
          <w:rFonts w:asciiTheme="majorHAnsi" w:eastAsia="Calibri" w:hAnsiTheme="majorHAnsi" w:cstheme="majorHAnsi"/>
        </w:rPr>
        <w:t xml:space="preserve">feet away from other groups of people not traveling with them while standing in lines, using </w:t>
      </w:r>
      <w:proofErr w:type="gramStart"/>
      <w:r w:rsidRPr="00180555">
        <w:rPr>
          <w:rFonts w:asciiTheme="majorHAnsi" w:eastAsia="Calibri" w:hAnsiTheme="majorHAnsi" w:cstheme="majorHAnsi"/>
        </w:rPr>
        <w:t>elevators</w:t>
      </w:r>
      <w:proofErr w:type="gramEnd"/>
      <w:r w:rsidRPr="00180555">
        <w:rPr>
          <w:rFonts w:asciiTheme="majorHAnsi" w:eastAsia="Calibri" w:hAnsiTheme="majorHAnsi" w:cstheme="majorHAnsi"/>
        </w:rPr>
        <w:t xml:space="preserve"> or moving around the property. Restaurant tables and other physical layouts will be arranged to ensure appropriate distancing. Employees will be reminded not to touch their faces and to practice physical distancing by standing at least six feet away from guests and other employees whenever possible. All hotel properties will comply with, or exceed, local or state mandated occupancy limits.</w:t>
      </w:r>
    </w:p>
    <w:p w14:paraId="43534CF5" w14:textId="4F5BB625"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 xml:space="preserve">Hand Sanitizer. </w:t>
      </w:r>
      <w:r w:rsidRPr="00180555">
        <w:rPr>
          <w:rFonts w:asciiTheme="majorHAnsi" w:eastAsia="Calibri" w:hAnsiTheme="majorHAnsi" w:cstheme="majorHAnsi"/>
        </w:rPr>
        <w:t xml:space="preserve">Hand sanitizer dispensers, touchless whenever possible, will be placed at key guest and employee entrances and contact areas such as driveways, reception areas, hotel lobbies, the casino floor, restaurant entrances, meeting and convention spaces, elevator landings, pools, </w:t>
      </w:r>
      <w:proofErr w:type="gramStart"/>
      <w:r w:rsidRPr="00180555">
        <w:rPr>
          <w:rFonts w:asciiTheme="majorHAnsi" w:eastAsia="Calibri" w:hAnsiTheme="majorHAnsi" w:cstheme="majorHAnsi"/>
        </w:rPr>
        <w:t>salons</w:t>
      </w:r>
      <w:proofErr w:type="gramEnd"/>
      <w:r w:rsidRPr="00180555">
        <w:rPr>
          <w:rFonts w:asciiTheme="majorHAnsi" w:eastAsia="Calibri" w:hAnsiTheme="majorHAnsi" w:cstheme="majorHAnsi"/>
        </w:rPr>
        <w:t xml:space="preserve"> and exercise areas. Hand lotion will be provided in guest rooms and throughout the back of house (in touchless dispensers) for employees.</w:t>
      </w:r>
    </w:p>
    <w:p w14:paraId="6DBC36BB" w14:textId="0C6785D5"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 xml:space="preserve">Front of the House Signage. </w:t>
      </w:r>
      <w:r w:rsidRPr="00180555">
        <w:rPr>
          <w:rFonts w:asciiTheme="majorHAnsi" w:eastAsia="Calibri" w:hAnsiTheme="majorHAnsi" w:cstheme="majorHAnsi"/>
        </w:rPr>
        <w:t xml:space="preserve">There will be health and hygiene reminders throughout the property including the proper way to wear, handle and dispose of masks. </w:t>
      </w:r>
      <w:r w:rsidR="008E51B6" w:rsidRPr="00180555">
        <w:rPr>
          <w:rFonts w:asciiTheme="majorHAnsi" w:eastAsia="Calibri" w:hAnsiTheme="majorHAnsi" w:cstheme="majorHAnsi"/>
        </w:rPr>
        <w:t>E</w:t>
      </w:r>
      <w:r w:rsidRPr="00180555">
        <w:rPr>
          <w:rFonts w:asciiTheme="majorHAnsi" w:eastAsia="Calibri" w:hAnsiTheme="majorHAnsi" w:cstheme="majorHAnsi"/>
        </w:rPr>
        <w:t>lectronic signs will also be used for messaging and communication.</w:t>
      </w:r>
    </w:p>
    <w:p w14:paraId="688C9B11"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Back of the House Signage.</w:t>
      </w:r>
      <w:r w:rsidRPr="00180555">
        <w:rPr>
          <w:rFonts w:asciiTheme="majorHAnsi" w:eastAsia="Calibri" w:hAnsiTheme="majorHAnsi" w:cstheme="majorHAnsi"/>
        </w:rPr>
        <w:t xml:space="preserve"> Signage will be posted throughout the property reminding employees of the proper way to wear, handle and dispose masks, use gloves (in positions deemed appropriate by medical experts), wash hands, sneeze and to avoid touching their faces.</w:t>
      </w:r>
    </w:p>
    <w:p w14:paraId="7525D42F"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Employee &amp; Guest Health Concerns.</w:t>
      </w:r>
      <w:r w:rsidRPr="00180555">
        <w:rPr>
          <w:rFonts w:asciiTheme="majorHAnsi" w:eastAsia="Calibri" w:hAnsiTheme="majorHAnsi" w:cstheme="majorHAnsi"/>
        </w:rPr>
        <w:t xml:space="preserve"> Our employees have been given clear instructions on how to respond swiftly and report all presumed cases of COVID-19. We will be ready to provide support to our guests. Employees are instructed to stay home if they do not feel well and are instructed to contact a manager if they notice a coworker or guest with a cough, shortness of breath, or other known symptoms of COVID-19. Employees and guests who are exhibiting any of the symptoms of COVID-19 while at the property are instructed to immediately notify their manager (employees) or hotel security (guests).</w:t>
      </w:r>
    </w:p>
    <w:p w14:paraId="4749F653" w14:textId="77777777" w:rsidR="0032453A" w:rsidRPr="00180555" w:rsidRDefault="0032453A" w:rsidP="00180555">
      <w:pPr>
        <w:spacing w:before="200" w:after="200" w:line="240" w:lineRule="auto"/>
        <w:rPr>
          <w:rFonts w:asciiTheme="majorHAnsi" w:eastAsia="Calibri" w:hAnsiTheme="majorHAnsi" w:cstheme="majorHAnsi"/>
        </w:rPr>
      </w:pPr>
      <w:r w:rsidRPr="00180555">
        <w:rPr>
          <w:rFonts w:asciiTheme="majorHAnsi" w:eastAsia="Calibri" w:hAnsiTheme="majorHAnsi" w:cstheme="majorHAnsi"/>
          <w:b/>
          <w:bCs/>
        </w:rPr>
        <w:t>Case Notification.</w:t>
      </w:r>
      <w:r w:rsidRPr="00180555">
        <w:rPr>
          <w:rFonts w:asciiTheme="majorHAnsi" w:eastAsia="Calibri" w:hAnsiTheme="majorHAnsi" w:cstheme="majorHAnsi"/>
        </w:rPr>
        <w:t xml:space="preserve"> If we are alerted to a presumptive case of COVID-19 at the hotel, we will work with the local Health Department to follow the appropriate actions recommended by it.</w:t>
      </w:r>
    </w:p>
    <w:p w14:paraId="52FEBC44" w14:textId="462FB2CC" w:rsidR="00EB328F" w:rsidRDefault="00EB328F" w:rsidP="00EB328F">
      <w:pPr>
        <w:spacing w:after="0" w:line="220" w:lineRule="exact"/>
        <w:rPr>
          <w:rFonts w:ascii="Arial Narrow" w:eastAsia="Times New Roman" w:hAnsi="Arial Narrow" w:cs="Times New Roman"/>
          <w:color w:val="00529B"/>
        </w:rPr>
      </w:pPr>
      <w:bookmarkStart w:id="2" w:name="_Hlk71194007"/>
    </w:p>
    <w:p w14:paraId="2EEB07DD" w14:textId="09997544" w:rsidR="00E577BE" w:rsidRDefault="00E577BE" w:rsidP="00EB328F">
      <w:pPr>
        <w:spacing w:after="0" w:line="220" w:lineRule="exact"/>
        <w:rPr>
          <w:rFonts w:ascii="Arial Narrow" w:eastAsia="Times New Roman" w:hAnsi="Arial Narrow" w:cs="Times New Roman"/>
          <w:color w:val="00529B"/>
        </w:rPr>
      </w:pPr>
    </w:p>
    <w:p w14:paraId="5F346C38" w14:textId="79289B39" w:rsidR="00E577BE" w:rsidRDefault="00E577BE" w:rsidP="00EB328F">
      <w:pPr>
        <w:spacing w:after="0" w:line="220" w:lineRule="exact"/>
        <w:rPr>
          <w:rFonts w:ascii="Arial Narrow" w:eastAsia="Times New Roman" w:hAnsi="Arial Narrow" w:cs="Times New Roman"/>
          <w:color w:val="00529B"/>
        </w:rPr>
      </w:pPr>
    </w:p>
    <w:p w14:paraId="25D7D5B7" w14:textId="642E98A2" w:rsidR="00E577BE" w:rsidRDefault="00E577BE" w:rsidP="00EB328F">
      <w:pPr>
        <w:spacing w:after="0" w:line="220" w:lineRule="exact"/>
        <w:rPr>
          <w:rFonts w:ascii="Arial Narrow" w:eastAsia="Times New Roman" w:hAnsi="Arial Narrow" w:cs="Times New Roman"/>
          <w:color w:val="00529B"/>
        </w:rPr>
      </w:pPr>
    </w:p>
    <w:p w14:paraId="6AA25FCE" w14:textId="724263AF" w:rsidR="00E577BE" w:rsidRDefault="00E577BE" w:rsidP="00EB328F">
      <w:pPr>
        <w:spacing w:after="0" w:line="220" w:lineRule="exact"/>
        <w:rPr>
          <w:rFonts w:ascii="Arial Narrow" w:eastAsia="Times New Roman" w:hAnsi="Arial Narrow" w:cs="Times New Roman"/>
          <w:color w:val="00529B"/>
        </w:rPr>
      </w:pPr>
    </w:p>
    <w:p w14:paraId="77F72875" w14:textId="77777777" w:rsidR="00E577BE" w:rsidRPr="0032453A" w:rsidRDefault="00E577BE" w:rsidP="00EB328F">
      <w:pPr>
        <w:spacing w:after="0" w:line="220" w:lineRule="exact"/>
        <w:rPr>
          <w:rFonts w:ascii="Arial Narrow" w:eastAsia="Times New Roman" w:hAnsi="Arial Narrow" w:cs="Times New Roman"/>
          <w:color w:val="00529B"/>
        </w:rPr>
      </w:pPr>
    </w:p>
    <w:p w14:paraId="145C8066" w14:textId="1AF48366" w:rsidR="0032453A" w:rsidRPr="0069573B" w:rsidRDefault="0032453A" w:rsidP="00EB328F">
      <w:pPr>
        <w:spacing w:after="0" w:line="240" w:lineRule="auto"/>
        <w:rPr>
          <w:rFonts w:asciiTheme="majorHAnsi" w:eastAsia="Times New Roman" w:hAnsiTheme="majorHAnsi" w:cstheme="majorHAnsi"/>
          <w:color w:val="00529B"/>
          <w:sz w:val="18"/>
          <w:szCs w:val="18"/>
        </w:rPr>
        <w:sectPr w:rsidR="0032453A" w:rsidRPr="0069573B" w:rsidSect="00A879DB">
          <w:headerReference w:type="first" r:id="rId12"/>
          <w:footerReference w:type="first" r:id="rId13"/>
          <w:pgSz w:w="12240" w:h="15840"/>
          <w:pgMar w:top="1382" w:right="1584" w:bottom="274" w:left="1584" w:header="432" w:footer="576" w:gutter="0"/>
          <w:cols w:space="720"/>
          <w:titlePg/>
          <w:docGrid w:linePitch="299"/>
        </w:sectPr>
      </w:pPr>
      <w:r w:rsidRPr="00EB328F">
        <w:rPr>
          <w:rFonts w:asciiTheme="majorHAnsi" w:eastAsia="Times New Roman" w:hAnsiTheme="majorHAnsi" w:cstheme="majorHAnsi"/>
          <w:color w:val="00529B"/>
          <w:position w:val="7"/>
          <w:sz w:val="12"/>
          <w:szCs w:val="12"/>
        </w:rPr>
        <w:t>1</w:t>
      </w:r>
      <w:r w:rsidRPr="0069573B">
        <w:rPr>
          <w:rFonts w:asciiTheme="majorHAnsi" w:eastAsia="Times New Roman" w:hAnsiTheme="majorHAnsi" w:cstheme="majorHAnsi"/>
          <w:color w:val="00529B"/>
          <w:spacing w:val="17"/>
          <w:position w:val="7"/>
          <w:sz w:val="18"/>
          <w:szCs w:val="18"/>
        </w:rPr>
        <w:t xml:space="preserve"> </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z w:val="18"/>
          <w:szCs w:val="18"/>
        </w:rPr>
        <w:t>tt</w:t>
      </w:r>
      <w:r w:rsidRPr="0069573B">
        <w:rPr>
          <w:rFonts w:asciiTheme="majorHAnsi" w:eastAsia="Times New Roman" w:hAnsiTheme="majorHAnsi" w:cstheme="majorHAnsi"/>
          <w:color w:val="00529B"/>
          <w:spacing w:val="1"/>
          <w:sz w:val="18"/>
          <w:szCs w:val="18"/>
        </w:rPr>
        <w:t>p</w:t>
      </w:r>
      <w:r w:rsidRPr="0069573B">
        <w:rPr>
          <w:rFonts w:asciiTheme="majorHAnsi" w:eastAsia="Times New Roman" w:hAnsiTheme="majorHAnsi" w:cstheme="majorHAnsi"/>
          <w:color w:val="00529B"/>
          <w:spacing w:val="-1"/>
          <w:sz w:val="18"/>
          <w:szCs w:val="18"/>
        </w:rPr>
        <w:t>s</w:t>
      </w:r>
      <w:hyperlink r:id="rId14">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4"/>
            <w:sz w:val="18"/>
            <w:szCs w:val="18"/>
          </w:rPr>
          <w:t>/</w:t>
        </w:r>
        <w:r w:rsidRPr="0069573B">
          <w:rPr>
            <w:rFonts w:asciiTheme="majorHAnsi" w:eastAsia="Times New Roman" w:hAnsiTheme="majorHAnsi" w:cstheme="majorHAnsi"/>
            <w:color w:val="00529B"/>
            <w:sz w:val="18"/>
            <w:szCs w:val="18"/>
          </w:rPr>
          <w:t>ww</w:t>
        </w:r>
        <w:r w:rsidRPr="0069573B">
          <w:rPr>
            <w:rFonts w:asciiTheme="majorHAnsi" w:eastAsia="Times New Roman" w:hAnsiTheme="majorHAnsi" w:cstheme="majorHAnsi"/>
            <w:color w:val="00529B"/>
            <w:spacing w:val="-2"/>
            <w:sz w:val="18"/>
            <w:szCs w:val="18"/>
          </w:rPr>
          <w:t>w</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d</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w:t>
        </w:r>
        <w:r w:rsidRPr="0069573B">
          <w:rPr>
            <w:rFonts w:asciiTheme="majorHAnsi" w:eastAsia="Times New Roman" w:hAnsiTheme="majorHAnsi" w:cstheme="majorHAnsi"/>
            <w:color w:val="00529B"/>
            <w:spacing w:val="-1"/>
            <w:sz w:val="18"/>
            <w:szCs w:val="18"/>
          </w:rPr>
          <w:t>g</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oro</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3"/>
            <w:sz w:val="18"/>
            <w:szCs w:val="18"/>
          </w:rPr>
          <w:t>a</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ir</w:t>
        </w:r>
        <w:r w:rsidRPr="0069573B">
          <w:rPr>
            <w:rFonts w:asciiTheme="majorHAnsi" w:eastAsia="Times New Roman" w:hAnsiTheme="majorHAnsi" w:cstheme="majorHAnsi"/>
            <w:color w:val="00529B"/>
            <w:spacing w:val="-1"/>
            <w:sz w:val="18"/>
            <w:szCs w:val="18"/>
          </w:rPr>
          <w:t>us</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1"/>
            <w:sz w:val="18"/>
            <w:szCs w:val="18"/>
          </w:rPr>
          <w:t>201</w:t>
        </w:r>
        <w:r w:rsidRPr="0069573B">
          <w:rPr>
            <w:rFonts w:asciiTheme="majorHAnsi" w:eastAsia="Times New Roman" w:hAnsiTheme="majorHAnsi" w:cstheme="majorHAnsi"/>
            <w:color w:val="00529B"/>
            <w:spacing w:val="5"/>
            <w:sz w:val="18"/>
            <w:szCs w:val="18"/>
          </w:rPr>
          <w:t>9</w:t>
        </w:r>
        <w:r w:rsidRPr="0069573B">
          <w:rPr>
            <w:rFonts w:asciiTheme="majorHAnsi" w:eastAsia="Times New Roman" w:hAnsiTheme="majorHAnsi" w:cstheme="majorHAnsi"/>
            <w:color w:val="00529B"/>
            <w:spacing w:val="-2"/>
            <w:sz w:val="18"/>
            <w:szCs w:val="18"/>
          </w:rPr>
          <w:t>-</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4"/>
            <w:sz w:val="18"/>
            <w:szCs w:val="18"/>
          </w:rPr>
          <w:t>o</w:t>
        </w:r>
        <w:r w:rsidRPr="0069573B">
          <w:rPr>
            <w:rFonts w:asciiTheme="majorHAnsi" w:eastAsia="Times New Roman" w:hAnsiTheme="majorHAnsi" w:cstheme="majorHAnsi"/>
            <w:color w:val="00529B"/>
            <w:spacing w:val="-1"/>
            <w:sz w:val="18"/>
            <w:szCs w:val="18"/>
          </w:rPr>
          <w:t>v</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pacing w:val="1"/>
            <w:sz w:val="18"/>
            <w:szCs w:val="18"/>
          </w:rPr>
          <w:t>cp</w:t>
        </w:r>
        <w:r w:rsidRPr="0069573B">
          <w:rPr>
            <w:rFonts w:asciiTheme="majorHAnsi" w:eastAsia="Times New Roman" w:hAnsiTheme="majorHAnsi" w:cstheme="majorHAnsi"/>
            <w:color w:val="00529B"/>
            <w:sz w:val="18"/>
            <w:szCs w:val="18"/>
          </w:rPr>
          <w:t>/</w:t>
        </w:r>
        <w:r w:rsidRPr="0069573B">
          <w:rPr>
            <w:rFonts w:asciiTheme="majorHAnsi" w:eastAsia="Times New Roman" w:hAnsiTheme="majorHAnsi" w:cstheme="majorHAnsi"/>
            <w:color w:val="00529B"/>
            <w:spacing w:val="2"/>
            <w:sz w:val="18"/>
            <w:szCs w:val="18"/>
          </w:rPr>
          <w:t>i</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2"/>
            <w:sz w:val="18"/>
            <w:szCs w:val="18"/>
          </w:rPr>
          <w:t>f</w:t>
        </w:r>
        <w:r w:rsidRPr="0069573B">
          <w:rPr>
            <w:rFonts w:asciiTheme="majorHAnsi" w:eastAsia="Times New Roman" w:hAnsiTheme="majorHAnsi" w:cstheme="majorHAnsi"/>
            <w:color w:val="00529B"/>
            <w:sz w:val="18"/>
            <w:szCs w:val="18"/>
          </w:rPr>
          <w:t>e</w:t>
        </w:r>
        <w:r w:rsidRPr="0069573B">
          <w:rPr>
            <w:rFonts w:asciiTheme="majorHAnsi" w:eastAsia="Times New Roman" w:hAnsiTheme="majorHAnsi" w:cstheme="majorHAnsi"/>
            <w:color w:val="00529B"/>
            <w:spacing w:val="1"/>
            <w:sz w:val="18"/>
            <w:szCs w:val="18"/>
          </w:rPr>
          <w:t>c</w:t>
        </w:r>
        <w:r w:rsidRPr="0069573B">
          <w:rPr>
            <w:rFonts w:asciiTheme="majorHAnsi" w:eastAsia="Times New Roman" w:hAnsiTheme="majorHAnsi" w:cstheme="majorHAnsi"/>
            <w:color w:val="00529B"/>
            <w:sz w:val="18"/>
            <w:szCs w:val="18"/>
          </w:rPr>
          <w:t>ti</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2"/>
            <w:sz w:val="18"/>
            <w:szCs w:val="18"/>
          </w:rPr>
          <w:t>n</w:t>
        </w:r>
        <w:r w:rsidRPr="0069573B">
          <w:rPr>
            <w:rFonts w:asciiTheme="majorHAnsi" w:eastAsia="Times New Roman" w:hAnsiTheme="majorHAnsi" w:cstheme="majorHAnsi"/>
            <w:color w:val="00529B"/>
            <w:spacing w:val="1"/>
            <w:sz w:val="18"/>
            <w:szCs w:val="18"/>
          </w:rPr>
          <w:t>-</w:t>
        </w:r>
        <w:r w:rsidRPr="0069573B">
          <w:rPr>
            <w:rFonts w:asciiTheme="majorHAnsi" w:eastAsia="Times New Roman" w:hAnsiTheme="majorHAnsi" w:cstheme="majorHAnsi"/>
            <w:color w:val="00529B"/>
            <w:sz w:val="18"/>
            <w:szCs w:val="18"/>
          </w:rPr>
          <w:t>c</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z w:val="18"/>
            <w:szCs w:val="18"/>
          </w:rPr>
          <w:t>tr</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z w:val="18"/>
            <w:szCs w:val="18"/>
          </w:rPr>
          <w:t>l</w:t>
        </w:r>
        <w:r w:rsidRPr="0069573B">
          <w:rPr>
            <w:rFonts w:asciiTheme="majorHAnsi" w:eastAsia="Times New Roman" w:hAnsiTheme="majorHAnsi" w:cstheme="majorHAnsi"/>
            <w:color w:val="00529B"/>
            <w:spacing w:val="-2"/>
            <w:sz w:val="18"/>
            <w:szCs w:val="18"/>
          </w:rPr>
          <w:t>-</w:t>
        </w:r>
        <w:r w:rsidRPr="0069573B">
          <w:rPr>
            <w:rFonts w:asciiTheme="majorHAnsi" w:eastAsia="Times New Roman" w:hAnsiTheme="majorHAnsi" w:cstheme="majorHAnsi"/>
            <w:color w:val="00529B"/>
            <w:spacing w:val="1"/>
            <w:sz w:val="18"/>
            <w:szCs w:val="18"/>
          </w:rPr>
          <w:t>r</w:t>
        </w:r>
        <w:r w:rsidRPr="0069573B">
          <w:rPr>
            <w:rFonts w:asciiTheme="majorHAnsi" w:eastAsia="Times New Roman" w:hAnsiTheme="majorHAnsi" w:cstheme="majorHAnsi"/>
            <w:color w:val="00529B"/>
            <w:sz w:val="18"/>
            <w:szCs w:val="18"/>
          </w:rPr>
          <w:t>e</w:t>
        </w:r>
        <w:r w:rsidRPr="0069573B">
          <w:rPr>
            <w:rFonts w:asciiTheme="majorHAnsi" w:eastAsia="Times New Roman" w:hAnsiTheme="majorHAnsi" w:cstheme="majorHAnsi"/>
            <w:color w:val="00529B"/>
            <w:spacing w:val="1"/>
            <w:sz w:val="18"/>
            <w:szCs w:val="18"/>
          </w:rPr>
          <w:t>c</w:t>
        </w:r>
        <w:r w:rsidRPr="0069573B">
          <w:rPr>
            <w:rFonts w:asciiTheme="majorHAnsi" w:eastAsia="Times New Roman" w:hAnsiTheme="majorHAnsi" w:cstheme="majorHAnsi"/>
            <w:color w:val="00529B"/>
            <w:spacing w:val="3"/>
            <w:sz w:val="18"/>
            <w:szCs w:val="18"/>
          </w:rPr>
          <w:t>o</w:t>
        </w:r>
        <w:r w:rsidRPr="0069573B">
          <w:rPr>
            <w:rFonts w:asciiTheme="majorHAnsi" w:eastAsia="Times New Roman" w:hAnsiTheme="majorHAnsi" w:cstheme="majorHAnsi"/>
            <w:color w:val="00529B"/>
            <w:spacing w:val="-1"/>
            <w:sz w:val="18"/>
            <w:szCs w:val="18"/>
          </w:rPr>
          <w:t>mm</w:t>
        </w:r>
        <w:r w:rsidRPr="0069573B">
          <w:rPr>
            <w:rFonts w:asciiTheme="majorHAnsi" w:eastAsia="Times New Roman" w:hAnsiTheme="majorHAnsi" w:cstheme="majorHAnsi"/>
            <w:color w:val="00529B"/>
            <w:spacing w:val="3"/>
            <w:sz w:val="18"/>
            <w:szCs w:val="18"/>
          </w:rPr>
          <w:t>e</w:t>
        </w:r>
        <w:r w:rsidRPr="0069573B">
          <w:rPr>
            <w:rFonts w:asciiTheme="majorHAnsi" w:eastAsia="Times New Roman" w:hAnsiTheme="majorHAnsi" w:cstheme="majorHAnsi"/>
            <w:color w:val="00529B"/>
            <w:spacing w:val="-1"/>
            <w:sz w:val="18"/>
            <w:szCs w:val="18"/>
          </w:rPr>
          <w:t>n</w:t>
        </w:r>
        <w:r w:rsidRPr="0069573B">
          <w:rPr>
            <w:rFonts w:asciiTheme="majorHAnsi" w:eastAsia="Times New Roman" w:hAnsiTheme="majorHAnsi" w:cstheme="majorHAnsi"/>
            <w:color w:val="00529B"/>
            <w:spacing w:val="1"/>
            <w:sz w:val="18"/>
            <w:szCs w:val="18"/>
          </w:rPr>
          <w:t>d</w:t>
        </w:r>
        <w:r w:rsidRPr="0069573B">
          <w:rPr>
            <w:rFonts w:asciiTheme="majorHAnsi" w:eastAsia="Times New Roman" w:hAnsiTheme="majorHAnsi" w:cstheme="majorHAnsi"/>
            <w:color w:val="00529B"/>
            <w:sz w:val="18"/>
            <w:szCs w:val="18"/>
          </w:rPr>
          <w:t>ati</w:t>
        </w:r>
        <w:r w:rsidRPr="0069573B">
          <w:rPr>
            <w:rFonts w:asciiTheme="majorHAnsi" w:eastAsia="Times New Roman" w:hAnsiTheme="majorHAnsi" w:cstheme="majorHAnsi"/>
            <w:color w:val="00529B"/>
            <w:spacing w:val="1"/>
            <w:sz w:val="18"/>
            <w:szCs w:val="18"/>
          </w:rPr>
          <w:t>o</w:t>
        </w:r>
        <w:r w:rsidRPr="0069573B">
          <w:rPr>
            <w:rFonts w:asciiTheme="majorHAnsi" w:eastAsia="Times New Roman" w:hAnsiTheme="majorHAnsi" w:cstheme="majorHAnsi"/>
            <w:color w:val="00529B"/>
            <w:spacing w:val="-1"/>
            <w:sz w:val="18"/>
            <w:szCs w:val="18"/>
          </w:rPr>
          <w:t>ns</w:t>
        </w:r>
        <w:r w:rsidRPr="0069573B">
          <w:rPr>
            <w:rFonts w:asciiTheme="majorHAnsi" w:eastAsia="Times New Roman" w:hAnsiTheme="majorHAnsi" w:cstheme="majorHAnsi"/>
            <w:color w:val="00529B"/>
            <w:spacing w:val="3"/>
            <w:sz w:val="18"/>
            <w:szCs w:val="18"/>
          </w:rPr>
          <w:t>.</w:t>
        </w:r>
        <w:r w:rsidRPr="0069573B">
          <w:rPr>
            <w:rFonts w:asciiTheme="majorHAnsi" w:eastAsia="Times New Roman" w:hAnsiTheme="majorHAnsi" w:cstheme="majorHAnsi"/>
            <w:color w:val="00529B"/>
            <w:spacing w:val="-1"/>
            <w:sz w:val="18"/>
            <w:szCs w:val="18"/>
          </w:rPr>
          <w:t>h</w:t>
        </w:r>
        <w:r w:rsidRPr="0069573B">
          <w:rPr>
            <w:rFonts w:asciiTheme="majorHAnsi" w:eastAsia="Times New Roman" w:hAnsiTheme="majorHAnsi" w:cstheme="majorHAnsi"/>
            <w:color w:val="00529B"/>
            <w:spacing w:val="2"/>
            <w:sz w:val="18"/>
            <w:szCs w:val="18"/>
          </w:rPr>
          <w:t>t</w:t>
        </w:r>
        <w:r w:rsidRPr="0069573B">
          <w:rPr>
            <w:rFonts w:asciiTheme="majorHAnsi" w:eastAsia="Times New Roman" w:hAnsiTheme="majorHAnsi" w:cstheme="majorHAnsi"/>
            <w:color w:val="00529B"/>
            <w:spacing w:val="1"/>
            <w:sz w:val="18"/>
            <w:szCs w:val="18"/>
          </w:rPr>
          <w:t>m</w:t>
        </w:r>
        <w:r w:rsidRPr="0069573B">
          <w:rPr>
            <w:rFonts w:asciiTheme="majorHAnsi" w:eastAsia="Times New Roman" w:hAnsiTheme="majorHAnsi" w:cstheme="majorHAnsi"/>
            <w:color w:val="00529B"/>
            <w:sz w:val="18"/>
            <w:szCs w:val="18"/>
          </w:rPr>
          <w:t>l</w:t>
        </w:r>
      </w:hyperlink>
      <w:bookmarkEnd w:id="2"/>
      <w:r w:rsidR="0069573B">
        <w:rPr>
          <w:rFonts w:asciiTheme="majorHAnsi" w:eastAsia="Times New Roman" w:hAnsiTheme="majorHAnsi" w:cstheme="majorHAnsi"/>
          <w:color w:val="00529B"/>
          <w:sz w:val="18"/>
          <w:szCs w:val="18"/>
        </w:rPr>
        <w:t xml:space="preserve">  </w:t>
      </w:r>
    </w:p>
    <w:p w14:paraId="3BB692EF" w14:textId="63CBE8BB" w:rsidR="0032453A" w:rsidRPr="00180555" w:rsidRDefault="0032453A" w:rsidP="00FD032A">
      <w:pPr>
        <w:keepNext/>
        <w:spacing w:after="200" w:line="240" w:lineRule="auto"/>
        <w:ind w:left="405" w:hanging="405"/>
        <w:rPr>
          <w:rFonts w:eastAsia="Calibri" w:cstheme="minorHAnsi"/>
          <w:b/>
          <w:color w:val="141516" w:themeColor="background2" w:themeShade="1A"/>
          <w:sz w:val="26"/>
          <w:szCs w:val="26"/>
        </w:rPr>
      </w:pPr>
      <w:r w:rsidRPr="00180555">
        <w:rPr>
          <w:rFonts w:eastAsia="Calibri" w:cstheme="minorHAnsi"/>
          <w:b/>
          <w:color w:val="141516" w:themeColor="background2" w:themeShade="1A"/>
          <w:sz w:val="26"/>
          <w:szCs w:val="26"/>
        </w:rPr>
        <w:lastRenderedPageBreak/>
        <w:t>Employee’s Responsibilities</w:t>
      </w:r>
    </w:p>
    <w:p w14:paraId="662FB868" w14:textId="7A85EE6E"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color w:val="141516" w:themeColor="background2" w:themeShade="1A"/>
        </w:rPr>
        <w:t>(</w:t>
      </w:r>
      <w:r w:rsidR="008E51B6" w:rsidRPr="00180555">
        <w:rPr>
          <w:rFonts w:asciiTheme="majorHAnsi" w:eastAsia="Calibri" w:hAnsiTheme="majorHAnsi" w:cstheme="majorHAnsi"/>
          <w:color w:val="141516" w:themeColor="background2" w:themeShade="1A"/>
          <w:highlight w:val="yellow"/>
        </w:rPr>
        <w:t xml:space="preserve">Insert </w:t>
      </w:r>
      <w:r w:rsidRPr="00180555">
        <w:rPr>
          <w:rFonts w:asciiTheme="majorHAnsi" w:eastAsia="Calibri" w:hAnsiTheme="majorHAnsi" w:cstheme="majorHAnsi"/>
          <w:color w:val="141516" w:themeColor="background2" w:themeShade="1A"/>
          <w:highlight w:val="yellow"/>
        </w:rPr>
        <w:t>Company Name</w:t>
      </w:r>
      <w:r w:rsidRPr="00180555">
        <w:rPr>
          <w:rFonts w:asciiTheme="majorHAnsi" w:eastAsia="Calibri" w:hAnsiTheme="majorHAnsi" w:cstheme="majorHAnsi"/>
          <w:color w:val="141516" w:themeColor="background2" w:themeShade="1A"/>
        </w:rPr>
        <w:t xml:space="preserve">) </w:t>
      </w:r>
      <w:r w:rsidR="008E51B6" w:rsidRPr="00180555">
        <w:rPr>
          <w:rFonts w:asciiTheme="majorHAnsi" w:eastAsia="Calibri" w:hAnsiTheme="majorHAnsi" w:cstheme="majorHAnsi"/>
          <w:color w:val="141516" w:themeColor="background2" w:themeShade="1A"/>
        </w:rPr>
        <w:t>e</w:t>
      </w:r>
      <w:r w:rsidRPr="00180555">
        <w:rPr>
          <w:rFonts w:asciiTheme="majorHAnsi" w:eastAsia="Calibri" w:hAnsiTheme="majorHAnsi" w:cstheme="majorHAnsi"/>
          <w:color w:val="141516" w:themeColor="background2" w:themeShade="1A"/>
        </w:rPr>
        <w:t>mployees are vital for an effective sanitation and health program.</w:t>
      </w:r>
    </w:p>
    <w:p w14:paraId="4FC268F6" w14:textId="773DB2F9"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proofErr w:type="gramStart"/>
      <w:r w:rsidRPr="00180555">
        <w:rPr>
          <w:rFonts w:asciiTheme="majorHAnsi" w:eastAsia="Calibri" w:hAnsiTheme="majorHAnsi" w:cstheme="majorHAnsi"/>
          <w:b/>
          <w:bCs/>
          <w:color w:val="141516" w:themeColor="background2" w:themeShade="1A"/>
        </w:rPr>
        <w:t>Hand</w:t>
      </w:r>
      <w:r w:rsidR="008E51B6" w:rsidRPr="00180555">
        <w:rPr>
          <w:rFonts w:asciiTheme="majorHAnsi" w:eastAsia="Calibri" w:hAnsiTheme="majorHAnsi" w:cstheme="majorHAnsi"/>
          <w:b/>
          <w:bCs/>
          <w:color w:val="141516" w:themeColor="background2" w:themeShade="1A"/>
        </w:rPr>
        <w:t>-</w:t>
      </w:r>
      <w:r w:rsidRPr="00180555">
        <w:rPr>
          <w:rFonts w:asciiTheme="majorHAnsi" w:eastAsia="Calibri" w:hAnsiTheme="majorHAnsi" w:cstheme="majorHAnsi"/>
          <w:b/>
          <w:bCs/>
          <w:color w:val="141516" w:themeColor="background2" w:themeShade="1A"/>
        </w:rPr>
        <w:t>Washing</w:t>
      </w:r>
      <w:proofErr w:type="gramEnd"/>
      <w:r w:rsidRPr="00180555">
        <w:rPr>
          <w:rFonts w:asciiTheme="majorHAnsi" w:eastAsia="Calibri" w:hAnsiTheme="majorHAnsi" w:cstheme="majorHAnsi"/>
          <w:b/>
          <w:bCs/>
          <w:color w:val="141516" w:themeColor="background2" w:themeShade="1A"/>
        </w:rPr>
        <w:t xml:space="preserve">. </w:t>
      </w:r>
      <w:r w:rsidRPr="00180555">
        <w:rPr>
          <w:rFonts w:asciiTheme="majorHAnsi" w:eastAsia="Calibri" w:hAnsiTheme="majorHAnsi" w:cstheme="majorHAnsi"/>
          <w:color w:val="141516" w:themeColor="background2" w:themeShade="1A"/>
        </w:rPr>
        <w:t xml:space="preserve">Correct hygiene and frequent </w:t>
      </w:r>
      <w:proofErr w:type="gramStart"/>
      <w:r w:rsidRPr="00180555">
        <w:rPr>
          <w:rFonts w:asciiTheme="majorHAnsi" w:eastAsia="Calibri" w:hAnsiTheme="majorHAnsi" w:cstheme="majorHAnsi"/>
          <w:color w:val="141516" w:themeColor="background2" w:themeShade="1A"/>
        </w:rPr>
        <w:t>hand</w:t>
      </w:r>
      <w:r w:rsidR="008E51B6" w:rsidRPr="00180555">
        <w:rPr>
          <w:rFonts w:asciiTheme="majorHAnsi" w:eastAsia="Calibri" w:hAnsiTheme="majorHAnsi" w:cstheme="majorHAnsi"/>
          <w:color w:val="141516" w:themeColor="background2" w:themeShade="1A"/>
        </w:rPr>
        <w:t>-</w:t>
      </w:r>
      <w:r w:rsidRPr="00180555">
        <w:rPr>
          <w:rFonts w:asciiTheme="majorHAnsi" w:eastAsia="Calibri" w:hAnsiTheme="majorHAnsi" w:cstheme="majorHAnsi"/>
          <w:color w:val="141516" w:themeColor="background2" w:themeShade="1A"/>
        </w:rPr>
        <w:t>washing</w:t>
      </w:r>
      <w:proofErr w:type="gramEnd"/>
      <w:r w:rsidRPr="00180555">
        <w:rPr>
          <w:rFonts w:asciiTheme="majorHAnsi" w:eastAsia="Calibri" w:hAnsiTheme="majorHAnsi" w:cstheme="majorHAnsi"/>
          <w:color w:val="141516" w:themeColor="background2" w:themeShade="1A"/>
        </w:rPr>
        <w:t xml:space="preserve"> with soap is vital to help combat the spread of virus. All (</w:t>
      </w:r>
      <w:r w:rsidR="008E51B6" w:rsidRPr="00180555">
        <w:rPr>
          <w:rFonts w:asciiTheme="majorHAnsi" w:eastAsia="Calibri" w:hAnsiTheme="majorHAnsi" w:cstheme="majorHAnsi"/>
          <w:color w:val="141516" w:themeColor="background2" w:themeShade="1A"/>
          <w:highlight w:val="yellow"/>
        </w:rPr>
        <w:t xml:space="preserve">Insert </w:t>
      </w:r>
      <w:r w:rsidRPr="00180555">
        <w:rPr>
          <w:rFonts w:asciiTheme="majorHAnsi" w:eastAsia="Calibri" w:hAnsiTheme="majorHAnsi" w:cstheme="majorHAnsi"/>
          <w:color w:val="141516" w:themeColor="background2" w:themeShade="1A"/>
          <w:highlight w:val="yellow"/>
        </w:rPr>
        <w:t>Company Name</w:t>
      </w:r>
      <w:r w:rsidRPr="00180555">
        <w:rPr>
          <w:rFonts w:asciiTheme="majorHAnsi" w:eastAsia="Calibri" w:hAnsiTheme="majorHAnsi" w:cstheme="majorHAnsi"/>
          <w:color w:val="141516" w:themeColor="background2" w:themeShade="1A"/>
        </w:rPr>
        <w:t>) employees have been instructed to wash their hands, or use sanitizer when a sink is not available, every 60 minutes (for 20</w:t>
      </w:r>
      <w:r w:rsidR="008E51B6" w:rsidRPr="00180555">
        <w:rPr>
          <w:rFonts w:asciiTheme="majorHAnsi" w:eastAsia="Calibri" w:hAnsiTheme="majorHAnsi" w:cstheme="majorHAnsi"/>
          <w:color w:val="141516" w:themeColor="background2" w:themeShade="1A"/>
        </w:rPr>
        <w:t xml:space="preserve"> </w:t>
      </w:r>
      <w:r w:rsidRPr="00180555">
        <w:rPr>
          <w:rFonts w:asciiTheme="majorHAnsi" w:eastAsia="Calibri" w:hAnsiTheme="majorHAnsi" w:cstheme="majorHAnsi"/>
          <w:color w:val="141516" w:themeColor="background2" w:themeShade="1A"/>
        </w:rPr>
        <w:t xml:space="preserve">seconds) and after any of the following activities: using the restroom, sneezing, touching the face, blowing the nose, cleaning, sweeping, mopping, smoking, eating, drinking, </w:t>
      </w:r>
      <w:proofErr w:type="gramStart"/>
      <w:r w:rsidRPr="00180555">
        <w:rPr>
          <w:rFonts w:asciiTheme="majorHAnsi" w:eastAsia="Calibri" w:hAnsiTheme="majorHAnsi" w:cstheme="majorHAnsi"/>
          <w:color w:val="141516" w:themeColor="background2" w:themeShade="1A"/>
        </w:rPr>
        <w:t>entering</w:t>
      </w:r>
      <w:proofErr w:type="gramEnd"/>
      <w:r w:rsidRPr="00180555">
        <w:rPr>
          <w:rFonts w:asciiTheme="majorHAnsi" w:eastAsia="Calibri" w:hAnsiTheme="majorHAnsi" w:cstheme="majorHAnsi"/>
          <w:color w:val="141516" w:themeColor="background2" w:themeShade="1A"/>
        </w:rPr>
        <w:t xml:space="preserve"> and leaving the gaming floor, going on break and before or after starting a shift.</w:t>
      </w:r>
    </w:p>
    <w:p w14:paraId="704196E2" w14:textId="77777777"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COVID-19 Training.</w:t>
      </w:r>
      <w:r w:rsidRPr="00180555">
        <w:rPr>
          <w:rFonts w:asciiTheme="majorHAnsi" w:eastAsia="Calibri" w:hAnsiTheme="majorHAnsi" w:cstheme="majorHAnsi"/>
          <w:color w:val="141516" w:themeColor="background2" w:themeShade="1A"/>
        </w:rPr>
        <w:t xml:space="preserve"> All employees will receive training on COVID-19 safety and sanitation protocols with more comprehensive training for our teams with frequent guest contact including Housekeeping, Food &amp; Beverage, Public Area Department, Hotel Operations and Security.</w:t>
      </w:r>
    </w:p>
    <w:p w14:paraId="1F463D10" w14:textId="2FB5D61B"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Personal Protective Equipment (PPE).</w:t>
      </w:r>
      <w:r w:rsidRPr="00180555">
        <w:rPr>
          <w:rFonts w:asciiTheme="majorHAnsi" w:eastAsia="Calibri" w:hAnsiTheme="majorHAnsi" w:cstheme="majorHAnsi"/>
          <w:color w:val="141516" w:themeColor="background2" w:themeShade="1A"/>
        </w:rPr>
        <w:t xml:space="preserve"> Appropriate PPE will be worn by all employees based on their role and responsibilities and in adherence to state or local regulations and guidance. Training on how to properly use and dispose of all PPE will be mandatory. </w:t>
      </w:r>
      <w:r w:rsidR="000C52C0">
        <w:rPr>
          <w:rFonts w:asciiTheme="majorHAnsi" w:eastAsia="Calibri" w:hAnsiTheme="majorHAnsi" w:cstheme="majorHAnsi"/>
          <w:color w:val="141516" w:themeColor="background2" w:themeShade="1A"/>
        </w:rPr>
        <w:t xml:space="preserve">Although the CDC has lifted the face mask requirement for individuals who have been vaccinated, all </w:t>
      </w:r>
      <w:r w:rsidRPr="00180555">
        <w:rPr>
          <w:rFonts w:asciiTheme="majorHAnsi" w:eastAsia="Calibri" w:hAnsiTheme="majorHAnsi" w:cstheme="majorHAnsi"/>
          <w:color w:val="141516" w:themeColor="background2" w:themeShade="1A"/>
        </w:rPr>
        <w:t>employee entering the hotel will be provided a mask and required to wear that mask while on property. Gloves will be provided to employees whose responsibilities require them as determined by medical experts including housekeeping and public area attendants and security officers in direct contact with guests.</w:t>
      </w:r>
    </w:p>
    <w:p w14:paraId="64A14416" w14:textId="77777777" w:rsidR="0032453A" w:rsidRPr="00180555" w:rsidRDefault="0032453A" w:rsidP="00180555">
      <w:pPr>
        <w:spacing w:before="200" w:after="200" w:line="240" w:lineRule="auto"/>
        <w:rPr>
          <w:rFonts w:asciiTheme="majorHAnsi" w:eastAsia="Calibri" w:hAnsiTheme="majorHAnsi" w:cstheme="majorHAnsi"/>
          <w:color w:val="141516" w:themeColor="background2" w:themeShade="1A"/>
        </w:rPr>
      </w:pPr>
      <w:r w:rsidRPr="00180555">
        <w:rPr>
          <w:rFonts w:asciiTheme="majorHAnsi" w:eastAsia="Calibri" w:hAnsiTheme="majorHAnsi" w:cstheme="majorHAnsi"/>
          <w:b/>
          <w:bCs/>
          <w:color w:val="141516" w:themeColor="background2" w:themeShade="1A"/>
        </w:rPr>
        <w:t>Daily Pre-Shift &amp; Timekeeping.</w:t>
      </w:r>
      <w:r w:rsidRPr="00180555">
        <w:rPr>
          <w:rFonts w:asciiTheme="majorHAnsi" w:eastAsia="Calibri" w:hAnsiTheme="majorHAnsi" w:cstheme="majorHAnsi"/>
          <w:color w:val="141516" w:themeColor="background2" w:themeShade="1A"/>
        </w:rPr>
        <w:t xml:space="preserve"> Employee pre-shift meetings will be conducted virtually or in areas that allow for appropriate physical distancing between employees. Larger departments will stagger employee arrival times to minimize traffic volume </w:t>
      </w:r>
      <w:proofErr w:type="gramStart"/>
      <w:r w:rsidRPr="00180555">
        <w:rPr>
          <w:rFonts w:asciiTheme="majorHAnsi" w:eastAsia="Calibri" w:hAnsiTheme="majorHAnsi" w:cstheme="majorHAnsi"/>
          <w:color w:val="141516" w:themeColor="background2" w:themeShade="1A"/>
        </w:rPr>
        <w:t>in back of</w:t>
      </w:r>
      <w:proofErr w:type="gramEnd"/>
      <w:r w:rsidRPr="00180555">
        <w:rPr>
          <w:rFonts w:asciiTheme="majorHAnsi" w:eastAsia="Calibri" w:hAnsiTheme="majorHAnsi" w:cstheme="majorHAnsi"/>
          <w:color w:val="141516" w:themeColor="background2" w:themeShade="1A"/>
        </w:rPr>
        <w:t xml:space="preserve"> house corridors and service elevators. Hand sanitizer will be available at each timeclock location and employees will be required to sanitize their hands after clocking in. Our management team will ensure constant communication and proper PPE and sanitation procedures are followed and updated per the latest expert guidance.</w:t>
      </w:r>
    </w:p>
    <w:p w14:paraId="19BDDF74" w14:textId="36188F88" w:rsidR="0032453A" w:rsidRPr="0006181C" w:rsidRDefault="0032453A" w:rsidP="0006181C">
      <w:pPr>
        <w:keepNext/>
        <w:spacing w:before="360" w:after="200" w:line="240" w:lineRule="auto"/>
        <w:ind w:left="405" w:hanging="405"/>
        <w:rPr>
          <w:rFonts w:eastAsia="Calibri" w:cstheme="minorHAnsi"/>
          <w:b/>
          <w:color w:val="141516" w:themeColor="background2" w:themeShade="1A"/>
          <w:sz w:val="26"/>
          <w:szCs w:val="26"/>
        </w:rPr>
      </w:pPr>
      <w:r w:rsidRPr="0006181C">
        <w:rPr>
          <w:rFonts w:eastAsia="Calibri" w:cstheme="minorHAnsi"/>
          <w:b/>
          <w:color w:val="141516" w:themeColor="background2" w:themeShade="1A"/>
          <w:sz w:val="26"/>
          <w:szCs w:val="26"/>
        </w:rPr>
        <w:t>The Guest Journey</w:t>
      </w:r>
    </w:p>
    <w:p w14:paraId="2432285A" w14:textId="77777777" w:rsidR="0032453A" w:rsidRPr="0006181C" w:rsidRDefault="0032453A" w:rsidP="00180555">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Guest Arrival</w:t>
      </w:r>
    </w:p>
    <w:p w14:paraId="3342DBEA" w14:textId="0C434782" w:rsidR="0032453A" w:rsidRPr="0006181C" w:rsidRDefault="0032453A" w:rsidP="00180555">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 security officer will greet each visitor to the hotel. Visitors will be screened and asked to use hand sanitizer and to wear a mask</w:t>
      </w:r>
      <w:r w:rsidR="000C52C0">
        <w:rPr>
          <w:rFonts w:asciiTheme="majorHAnsi" w:eastAsia="Calibri" w:hAnsiTheme="majorHAnsi" w:cstheme="majorHAnsi"/>
          <w:color w:val="141516" w:themeColor="background2" w:themeShade="1A"/>
        </w:rPr>
        <w:t xml:space="preserve">. Although face masks are not required by CDC for those individuals who have been vaccinated, the hotel require face mask use and </w:t>
      </w:r>
      <w:r w:rsidRPr="0006181C">
        <w:rPr>
          <w:rFonts w:asciiTheme="majorHAnsi" w:eastAsia="Calibri" w:hAnsiTheme="majorHAnsi" w:cstheme="majorHAnsi"/>
          <w:color w:val="141516" w:themeColor="background2" w:themeShade="1A"/>
        </w:rPr>
        <w:t>provide</w:t>
      </w:r>
      <w:r w:rsidR="000C52C0">
        <w:rPr>
          <w:rFonts w:asciiTheme="majorHAnsi" w:eastAsia="Calibri" w:hAnsiTheme="majorHAnsi" w:cstheme="majorHAnsi"/>
          <w:color w:val="141516" w:themeColor="background2" w:themeShade="1A"/>
        </w:rPr>
        <w:t xml:space="preserve"> each guest a mask</w:t>
      </w:r>
      <w:r w:rsidRPr="0006181C">
        <w:rPr>
          <w:rFonts w:asciiTheme="majorHAnsi" w:eastAsia="Calibri" w:hAnsiTheme="majorHAnsi" w:cstheme="majorHAnsi"/>
          <w:color w:val="141516" w:themeColor="background2" w:themeShade="1A"/>
        </w:rPr>
        <w:t>. Appropriate signage will also be prominently displayed outlining proper mask usage and current physical distancing practices in use throughout the hotel.</w:t>
      </w:r>
    </w:p>
    <w:p w14:paraId="26FB63F8" w14:textId="77777777" w:rsidR="0032453A" w:rsidRPr="0006181C" w:rsidRDefault="0032453A" w:rsidP="003F5AC6">
      <w:pPr>
        <w:numPr>
          <w:ilvl w:val="0"/>
          <w:numId w:val="17"/>
        </w:numPr>
        <w:spacing w:before="200" w:after="200" w:line="240" w:lineRule="auto"/>
        <w:ind w:left="360"/>
        <w:rPr>
          <w:rFonts w:asciiTheme="majorHAnsi" w:eastAsia="Calibri" w:hAnsiTheme="majorHAnsi" w:cstheme="majorHAnsi"/>
          <w:b/>
          <w:bCs/>
          <w:color w:val="141516" w:themeColor="background2" w:themeShade="1A"/>
        </w:rPr>
      </w:pPr>
      <w:r w:rsidRPr="0006181C">
        <w:rPr>
          <w:rFonts w:asciiTheme="majorHAnsi" w:eastAsia="Calibri" w:hAnsiTheme="majorHAnsi" w:cstheme="majorHAnsi"/>
          <w:b/>
          <w:bCs/>
          <w:color w:val="141516" w:themeColor="background2" w:themeShade="1A"/>
        </w:rPr>
        <w:t>Guest Arrival Valet, Taxi or Ride Share</w:t>
      </w:r>
    </w:p>
    <w:p w14:paraId="1536F145"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will enter the hotel through doors that are either propped open, are automated or manually operated by an employee.</w:t>
      </w:r>
    </w:p>
    <w:p w14:paraId="77D2A52D"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Employees will not open the doors of cars or taxis.</w:t>
      </w:r>
    </w:p>
    <w:p w14:paraId="6717A9A1"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requesting bell service will be assisted and the bell cart will be sanitized after each guest is assisted.</w:t>
      </w:r>
    </w:p>
    <w:p w14:paraId="11D3701D" w14:textId="11894EFA" w:rsidR="0032453A" w:rsidRDefault="0032453A" w:rsidP="0030300F">
      <w:pPr>
        <w:numPr>
          <w:ilvl w:val="0"/>
          <w:numId w:val="2"/>
        </w:numPr>
        <w:spacing w:after="24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Valet services will be suspended until further notice.</w:t>
      </w:r>
    </w:p>
    <w:p w14:paraId="5BA7913A" w14:textId="34B0EAE9" w:rsidR="00EB328F" w:rsidRDefault="00EB328F" w:rsidP="00EB328F">
      <w:pPr>
        <w:spacing w:after="240" w:line="240" w:lineRule="auto"/>
        <w:rPr>
          <w:rFonts w:asciiTheme="majorHAnsi" w:eastAsia="Calibri" w:hAnsiTheme="majorHAnsi" w:cstheme="majorHAnsi"/>
          <w:color w:val="141516" w:themeColor="background2" w:themeShade="1A"/>
        </w:rPr>
      </w:pPr>
    </w:p>
    <w:p w14:paraId="0230C224" w14:textId="77777777" w:rsidR="00EB328F" w:rsidRPr="0006181C" w:rsidRDefault="00EB328F" w:rsidP="00EB328F">
      <w:pPr>
        <w:spacing w:after="240" w:line="240" w:lineRule="auto"/>
        <w:rPr>
          <w:rFonts w:asciiTheme="majorHAnsi" w:eastAsia="Calibri" w:hAnsiTheme="majorHAnsi" w:cstheme="majorHAnsi"/>
          <w:color w:val="141516" w:themeColor="background2" w:themeShade="1A"/>
        </w:rPr>
      </w:pPr>
    </w:p>
    <w:p w14:paraId="7780CE37" w14:textId="2A3F2D8F" w:rsidR="0032453A" w:rsidRPr="0006181C" w:rsidRDefault="0032453A" w:rsidP="003F5AC6">
      <w:pPr>
        <w:pStyle w:val="ListParagraph"/>
        <w:numPr>
          <w:ilvl w:val="0"/>
          <w:numId w:val="17"/>
        </w:numPr>
        <w:spacing w:before="200" w:after="200"/>
        <w:ind w:left="360"/>
        <w:rPr>
          <w:rFonts w:asciiTheme="majorHAnsi" w:eastAsia="Calibri" w:hAnsiTheme="majorHAnsi" w:cstheme="majorHAnsi"/>
          <w:b/>
          <w:bCs/>
          <w:color w:val="141516" w:themeColor="background2" w:themeShade="1A"/>
        </w:rPr>
      </w:pPr>
      <w:r w:rsidRPr="0006181C">
        <w:rPr>
          <w:rFonts w:asciiTheme="majorHAnsi" w:eastAsia="Calibri" w:hAnsiTheme="majorHAnsi" w:cstheme="majorHAnsi"/>
          <w:b/>
          <w:bCs/>
          <w:color w:val="141516" w:themeColor="background2" w:themeShade="1A"/>
        </w:rPr>
        <w:t>Guest Arrival by (</w:t>
      </w:r>
      <w:r w:rsidR="008E51B6" w:rsidRPr="0006181C">
        <w:rPr>
          <w:rFonts w:asciiTheme="majorHAnsi" w:eastAsia="Calibri" w:hAnsiTheme="majorHAnsi" w:cstheme="majorHAnsi"/>
          <w:b/>
          <w:bCs/>
          <w:color w:val="141516" w:themeColor="background2" w:themeShade="1A"/>
        </w:rPr>
        <w:t xml:space="preserve">Insert </w:t>
      </w:r>
      <w:r w:rsidRPr="0006181C">
        <w:rPr>
          <w:rFonts w:asciiTheme="majorHAnsi" w:eastAsia="Calibri" w:hAnsiTheme="majorHAnsi" w:cstheme="majorHAnsi"/>
          <w:b/>
          <w:bCs/>
          <w:color w:val="141516" w:themeColor="background2" w:themeShade="1A"/>
        </w:rPr>
        <w:t>Company Name) Limousine</w:t>
      </w:r>
    </w:p>
    <w:p w14:paraId="23741156"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Limos will be thoroughly cleaned before and after each use.</w:t>
      </w:r>
    </w:p>
    <w:p w14:paraId="36C9E5BC" w14:textId="77777777" w:rsidR="0032453A"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No more than four guests will be permitted per SUV and no more than two guests will be permitted per sedan.</w:t>
      </w:r>
    </w:p>
    <w:p w14:paraId="0EB46BB7" w14:textId="13884225" w:rsidR="009E4168" w:rsidRPr="0006181C" w:rsidRDefault="0032453A" w:rsidP="0030300F">
      <w:pPr>
        <w:numPr>
          <w:ilvl w:val="0"/>
          <w:numId w:val="2"/>
        </w:numPr>
        <w:spacing w:after="0" w:line="240" w:lineRule="auto"/>
        <w:ind w:left="936"/>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Guests will not be permitted in the front passenger seat.</w:t>
      </w:r>
    </w:p>
    <w:p w14:paraId="53040A53" w14:textId="77777777" w:rsidR="0032453A" w:rsidRPr="0006181C" w:rsidRDefault="0032453A" w:rsidP="00FC693A">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Hotel Guest Elevators</w:t>
      </w:r>
    </w:p>
    <w:p w14:paraId="5D0CF162"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An employee will be present to sanitize the button panels at regular intervals, at least once per hour.</w:t>
      </w:r>
    </w:p>
    <w:p w14:paraId="549537A2"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Signage will be posted to explain the current procedures.</w:t>
      </w:r>
    </w:p>
    <w:p w14:paraId="7B84256E" w14:textId="77777777" w:rsidR="0032453A" w:rsidRPr="0006181C" w:rsidRDefault="0032453A" w:rsidP="0030300F">
      <w:pPr>
        <w:numPr>
          <w:ilvl w:val="0"/>
          <w:numId w:val="3"/>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No more than four guests will be permitted per elevator.</w:t>
      </w:r>
    </w:p>
    <w:p w14:paraId="179CD62A" w14:textId="77777777" w:rsidR="0032453A" w:rsidRPr="0006181C" w:rsidRDefault="0032453A" w:rsidP="0006181C">
      <w:pPr>
        <w:spacing w:before="200" w:after="200" w:line="240" w:lineRule="auto"/>
        <w:rPr>
          <w:rFonts w:eastAsia="Calibri" w:cstheme="minorHAnsi"/>
          <w:b/>
          <w:bCs/>
          <w:color w:val="141516" w:themeColor="background2" w:themeShade="1A"/>
        </w:rPr>
      </w:pPr>
      <w:r w:rsidRPr="0006181C">
        <w:rPr>
          <w:rFonts w:eastAsia="Calibri" w:cstheme="minorHAnsi"/>
          <w:b/>
          <w:bCs/>
          <w:color w:val="141516" w:themeColor="background2" w:themeShade="1A"/>
        </w:rPr>
        <w:t>Guest Sanitation Amenities</w:t>
      </w:r>
    </w:p>
    <w:p w14:paraId="76D0BDA1" w14:textId="77777777" w:rsidR="0032453A" w:rsidRPr="0006181C" w:rsidRDefault="0032453A" w:rsidP="0030300F">
      <w:pPr>
        <w:numPr>
          <w:ilvl w:val="0"/>
          <w:numId w:val="4"/>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Each guest will receive an amenity bag during check-in containing masks, hand sanitizer and a COVID-19 awareness card.</w:t>
      </w:r>
    </w:p>
    <w:p w14:paraId="4107C86B" w14:textId="77777777" w:rsidR="0032453A" w:rsidRPr="0006181C" w:rsidRDefault="0032453A" w:rsidP="0030300F">
      <w:pPr>
        <w:numPr>
          <w:ilvl w:val="0"/>
          <w:numId w:val="4"/>
        </w:numPr>
        <w:spacing w:after="0" w:line="240" w:lineRule="auto"/>
        <w:ind w:left="360"/>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A spray bottle of sanitizer or wipes will be provided in each room for guest use (subject to availability and stored out of reach of small children).</w:t>
      </w:r>
    </w:p>
    <w:p w14:paraId="62A07F52" w14:textId="6EB8B475" w:rsidR="0032453A" w:rsidRPr="0006181C" w:rsidRDefault="0032453A" w:rsidP="0006181C">
      <w:pPr>
        <w:keepNext/>
        <w:spacing w:before="360" w:after="200" w:line="240" w:lineRule="auto"/>
        <w:ind w:left="405" w:hanging="405"/>
        <w:rPr>
          <w:rFonts w:eastAsia="Calibri" w:cstheme="minorHAnsi"/>
          <w:b/>
          <w:color w:val="141516" w:themeColor="background2" w:themeShade="1A"/>
          <w:sz w:val="26"/>
          <w:szCs w:val="26"/>
        </w:rPr>
      </w:pPr>
      <w:r w:rsidRPr="0006181C">
        <w:rPr>
          <w:rFonts w:eastAsia="Calibri" w:cstheme="minorHAnsi"/>
          <w:b/>
          <w:color w:val="141516" w:themeColor="background2" w:themeShade="1A"/>
          <w:sz w:val="26"/>
          <w:szCs w:val="26"/>
        </w:rPr>
        <w:t>Cleaning Products and Protocols</w:t>
      </w:r>
    </w:p>
    <w:p w14:paraId="42414D72"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color w:val="141516" w:themeColor="background2" w:themeShade="1A"/>
        </w:rPr>
        <w:t>Our hotels use cleaning products and protocols which meet EPA guidelines</w:t>
      </w:r>
      <w:r w:rsidRPr="0006181C">
        <w:rPr>
          <w:rFonts w:asciiTheme="majorHAnsi" w:eastAsia="Calibri" w:hAnsiTheme="majorHAnsi" w:cstheme="majorHAnsi"/>
          <w:color w:val="141516" w:themeColor="background2" w:themeShade="1A"/>
          <w:vertAlign w:val="superscript"/>
        </w:rPr>
        <w:t>2</w:t>
      </w:r>
      <w:r w:rsidRPr="0006181C">
        <w:rPr>
          <w:rFonts w:asciiTheme="majorHAnsi" w:eastAsia="Calibri" w:hAnsiTheme="majorHAnsi" w:cstheme="majorHAnsi"/>
          <w:color w:val="141516" w:themeColor="background2" w:themeShade="1A"/>
        </w:rPr>
        <w:t xml:space="preserve"> and are approved for use and effective against viruses, bacteria and other airborne and bloodborne pathogens. We are working with our vendors, distribution partners and suppliers to ensure an uninterrupted supply of these cleaning supplies and the necessary PPE.</w:t>
      </w:r>
    </w:p>
    <w:p w14:paraId="5E44F464"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 xml:space="preserve">Public Spaces and Communal Areas. </w:t>
      </w:r>
      <w:r w:rsidRPr="0006181C">
        <w:rPr>
          <w:rFonts w:asciiTheme="majorHAnsi" w:eastAsia="Calibri" w:hAnsiTheme="majorHAnsi" w:cstheme="majorHAnsi"/>
          <w:color w:val="141516" w:themeColor="background2" w:themeShade="1A"/>
        </w:rPr>
        <w:t>The frequency of cleaning and sanitizing has been increased in all public spaces with an emphasis on frequent contact surfaces including, but not limited to, front desk check-in counters, bell desks, elevators and elevator buttons, door handles, public bathrooms, room keys and locks, ATMs, escalator and stair handrails, gym equipment, dining surfaces and seating areas.</w:t>
      </w:r>
    </w:p>
    <w:p w14:paraId="16608256"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Guest Rooms.</w:t>
      </w:r>
      <w:r w:rsidRPr="0006181C">
        <w:rPr>
          <w:rFonts w:asciiTheme="majorHAnsi" w:eastAsia="Calibri" w:hAnsiTheme="majorHAnsi" w:cstheme="majorHAnsi"/>
          <w:color w:val="141516" w:themeColor="background2" w:themeShade="1A"/>
        </w:rPr>
        <w:t xml:space="preserve"> Industry leading cleaning and sanitizing protocols are used to clean guest rooms, with particular attention paid to high-touch items including television remote controls, toilet seats and handles, door and furniture handles, water faucet handles, nightstands, telephones, in-room control panels, light switches, temperature control panels, alarm clocks, luggage racks and flooring.  </w:t>
      </w:r>
    </w:p>
    <w:p w14:paraId="0F74E733"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Laundry.</w:t>
      </w:r>
      <w:r w:rsidRPr="0006181C">
        <w:rPr>
          <w:rFonts w:asciiTheme="majorHAnsi" w:eastAsia="Calibri" w:hAnsiTheme="majorHAnsi" w:cstheme="majorHAnsi"/>
          <w:color w:val="141516" w:themeColor="background2" w:themeShade="1A"/>
        </w:rPr>
        <w:t xml:space="preserve"> All bed linen and laundry will be changed daily and continue to be washed at a high temperature and in accordance with CDC guidelines</w:t>
      </w:r>
      <w:r w:rsidRPr="0006181C">
        <w:rPr>
          <w:rFonts w:asciiTheme="majorHAnsi" w:eastAsia="Calibri" w:hAnsiTheme="majorHAnsi" w:cstheme="majorHAnsi"/>
          <w:color w:val="141516" w:themeColor="background2" w:themeShade="1A"/>
          <w:vertAlign w:val="superscript"/>
        </w:rPr>
        <w:t>3</w:t>
      </w:r>
      <w:r w:rsidRPr="0006181C">
        <w:rPr>
          <w:rFonts w:asciiTheme="majorHAnsi" w:eastAsia="Calibri" w:hAnsiTheme="majorHAnsi" w:cstheme="majorHAnsi"/>
          <w:color w:val="141516" w:themeColor="background2" w:themeShade="1A"/>
        </w:rPr>
        <w:t>. Dirty linen will be bagged in the guest room to eliminate excess contact while being transported to the laundry facility.</w:t>
      </w:r>
    </w:p>
    <w:p w14:paraId="12D64DB9" w14:textId="510A89F8" w:rsidR="0032453A" w:rsidRDefault="0032453A" w:rsidP="000C52C0">
      <w:pPr>
        <w:spacing w:before="200" w:after="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Back of the House.</w:t>
      </w:r>
      <w:r w:rsidRPr="0006181C">
        <w:rPr>
          <w:rFonts w:asciiTheme="majorHAnsi" w:eastAsia="Calibri" w:hAnsiTheme="majorHAnsi" w:cstheme="majorHAnsi"/>
          <w:color w:val="141516" w:themeColor="background2" w:themeShade="1A"/>
        </w:rPr>
        <w:t xml:space="preserve"> The frequency of cleaning and sanitizing will also increase in high traffic back of house areas with an emphasis on the employee dining rooms, employee entrances, uniform control rooms, employee restrooms, loading docks, offices, kitchens, security scanning podiums, Employee Relations service desks and training classrooms.</w:t>
      </w:r>
      <w:r w:rsidR="00EB328F">
        <w:rPr>
          <w:rFonts w:asciiTheme="majorHAnsi" w:eastAsia="Calibri" w:hAnsiTheme="majorHAnsi" w:cstheme="majorHAnsi"/>
          <w:color w:val="141516" w:themeColor="background2" w:themeShade="1A"/>
        </w:rPr>
        <w:br/>
      </w:r>
    </w:p>
    <w:p w14:paraId="1DFE9A89" w14:textId="77777777" w:rsidR="00EB328F" w:rsidRPr="00EB328F" w:rsidRDefault="00EB328F" w:rsidP="00EB328F">
      <w:pPr>
        <w:spacing w:after="0" w:line="240" w:lineRule="auto"/>
        <w:rPr>
          <w:rFonts w:asciiTheme="majorHAnsi" w:eastAsia="Times New Roman" w:hAnsiTheme="majorHAnsi" w:cstheme="majorHAnsi"/>
          <w:color w:val="00529B"/>
          <w:sz w:val="18"/>
          <w:szCs w:val="18"/>
        </w:rPr>
      </w:pPr>
      <w:r w:rsidRPr="00EB328F">
        <w:rPr>
          <w:rFonts w:asciiTheme="majorHAnsi" w:eastAsia="Times New Roman" w:hAnsiTheme="majorHAnsi" w:cstheme="majorHAnsi"/>
          <w:color w:val="00529B"/>
          <w:position w:val="7"/>
          <w:sz w:val="12"/>
          <w:szCs w:val="12"/>
        </w:rPr>
        <w:t>2</w:t>
      </w:r>
      <w:r w:rsidRPr="00EB328F">
        <w:rPr>
          <w:rFonts w:asciiTheme="majorHAnsi" w:eastAsia="Times New Roman" w:hAnsiTheme="majorHAnsi" w:cstheme="majorHAnsi"/>
          <w:color w:val="00529B"/>
          <w:spacing w:val="17"/>
          <w:position w:val="7"/>
          <w:sz w:val="12"/>
          <w:szCs w:val="12"/>
        </w:rPr>
        <w:t xml:space="preserve"> </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z w:val="18"/>
          <w:szCs w:val="18"/>
        </w:rPr>
        <w:t>tt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1"/>
          <w:sz w:val="18"/>
          <w:szCs w:val="18"/>
        </w:rPr>
        <w:t>s</w:t>
      </w:r>
      <w:hyperlink r:id="rId15">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4"/>
            <w:sz w:val="18"/>
            <w:szCs w:val="18"/>
          </w:rPr>
          <w:t>/</w:t>
        </w:r>
        <w:r w:rsidRPr="00EB328F">
          <w:rPr>
            <w:rFonts w:asciiTheme="majorHAnsi" w:eastAsia="Times New Roman" w:hAnsiTheme="majorHAnsi" w:cstheme="majorHAnsi"/>
            <w:color w:val="00529B"/>
            <w:sz w:val="18"/>
            <w:szCs w:val="18"/>
          </w:rPr>
          <w:t>ww</w:t>
        </w:r>
        <w:r w:rsidRPr="00EB328F">
          <w:rPr>
            <w:rFonts w:asciiTheme="majorHAnsi" w:eastAsia="Times New Roman" w:hAnsiTheme="majorHAnsi" w:cstheme="majorHAnsi"/>
            <w:color w:val="00529B"/>
            <w:spacing w:val="-2"/>
            <w:sz w:val="18"/>
            <w:szCs w:val="18"/>
          </w:rPr>
          <w:t>w</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3"/>
            <w:sz w:val="18"/>
            <w:szCs w:val="18"/>
          </w:rPr>
          <w:t>e</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tici</w:t>
        </w:r>
        <w:r w:rsidRPr="00EB328F">
          <w:rPr>
            <w:rFonts w:asciiTheme="majorHAnsi" w:eastAsia="Times New Roman" w:hAnsiTheme="majorHAnsi" w:cstheme="majorHAnsi"/>
            <w:color w:val="00529B"/>
            <w:spacing w:val="3"/>
            <w:sz w:val="18"/>
            <w:szCs w:val="18"/>
          </w:rPr>
          <w:t>d</w:t>
        </w:r>
        <w:r w:rsidRPr="00EB328F">
          <w:rPr>
            <w:rFonts w:asciiTheme="majorHAnsi" w:eastAsia="Times New Roman" w:hAnsiTheme="majorHAnsi" w:cstheme="majorHAnsi"/>
            <w:color w:val="00529B"/>
            <w:spacing w:val="2"/>
            <w:sz w:val="18"/>
            <w:szCs w:val="18"/>
          </w:rPr>
          <w:t>e</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r</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trati</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li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3"/>
            <w:sz w:val="18"/>
            <w:szCs w:val="18"/>
          </w:rPr>
          <w:t>t</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2"/>
            <w:sz w:val="18"/>
            <w:szCs w:val="18"/>
          </w:rPr>
          <w:t>a</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3"/>
            <w:sz w:val="18"/>
            <w:szCs w:val="18"/>
          </w:rPr>
          <w:t>s</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us</w:t>
        </w:r>
        <w:r w:rsidRPr="00EB328F">
          <w:rPr>
            <w:rFonts w:asciiTheme="majorHAnsi" w:eastAsia="Times New Roman" w:hAnsiTheme="majorHAnsi" w:cstheme="majorHAnsi"/>
            <w:color w:val="00529B"/>
            <w:spacing w:val="3"/>
            <w:sz w:val="18"/>
            <w:szCs w:val="18"/>
          </w:rPr>
          <w:t>e</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3"/>
            <w:sz w:val="18"/>
            <w:szCs w:val="18"/>
          </w:rPr>
          <w:t>a</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z w:val="18"/>
            <w:szCs w:val="18"/>
          </w:rPr>
          <w:t>ai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r</w:t>
        </w:r>
        <w:r w:rsidRPr="00EB328F">
          <w:rPr>
            <w:rFonts w:asciiTheme="majorHAnsi" w:eastAsia="Times New Roman" w:hAnsiTheme="majorHAnsi" w:cstheme="majorHAnsi"/>
            <w:color w:val="00529B"/>
            <w:spacing w:val="2"/>
            <w:sz w:val="18"/>
            <w:szCs w:val="18"/>
          </w:rPr>
          <w:t>s</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ov</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z w:val="18"/>
            <w:szCs w:val="18"/>
          </w:rPr>
          <w:t>2</w:t>
        </w:r>
      </w:hyperlink>
    </w:p>
    <w:p w14:paraId="1739F294" w14:textId="4B7B376F" w:rsidR="00EB328F" w:rsidRPr="00EB328F" w:rsidRDefault="00EB328F" w:rsidP="00EB328F">
      <w:pPr>
        <w:spacing w:after="0" w:line="240" w:lineRule="auto"/>
        <w:rPr>
          <w:rFonts w:asciiTheme="majorHAnsi" w:eastAsia="Calibri" w:hAnsiTheme="majorHAnsi" w:cstheme="majorHAnsi"/>
          <w:color w:val="141516" w:themeColor="background2" w:themeShade="1A"/>
          <w:sz w:val="18"/>
          <w:szCs w:val="18"/>
        </w:rPr>
      </w:pPr>
      <w:r w:rsidRPr="00EB328F">
        <w:rPr>
          <w:rFonts w:asciiTheme="majorHAnsi" w:eastAsia="Times New Roman" w:hAnsiTheme="majorHAnsi" w:cstheme="majorHAnsi"/>
          <w:color w:val="00529B"/>
          <w:position w:val="7"/>
          <w:sz w:val="12"/>
          <w:szCs w:val="12"/>
        </w:rPr>
        <w:t>3</w:t>
      </w:r>
      <w:r w:rsidRPr="00EB328F">
        <w:rPr>
          <w:rFonts w:asciiTheme="majorHAnsi" w:eastAsia="Times New Roman" w:hAnsiTheme="majorHAnsi" w:cstheme="majorHAnsi"/>
          <w:color w:val="00529B"/>
          <w:spacing w:val="17"/>
          <w:position w:val="7"/>
          <w:sz w:val="18"/>
          <w:szCs w:val="18"/>
        </w:rPr>
        <w:t xml:space="preserve"> </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z w:val="18"/>
          <w:szCs w:val="18"/>
        </w:rPr>
        <w:t>tt</w:t>
      </w:r>
      <w:r w:rsidRPr="00EB328F">
        <w:rPr>
          <w:rFonts w:asciiTheme="majorHAnsi" w:eastAsia="Times New Roman" w:hAnsiTheme="majorHAnsi" w:cstheme="majorHAnsi"/>
          <w:color w:val="00529B"/>
          <w:spacing w:val="1"/>
          <w:sz w:val="18"/>
          <w:szCs w:val="18"/>
        </w:rPr>
        <w:t>p</w:t>
      </w:r>
      <w:r w:rsidRPr="00EB328F">
        <w:rPr>
          <w:rFonts w:asciiTheme="majorHAnsi" w:eastAsia="Times New Roman" w:hAnsiTheme="majorHAnsi" w:cstheme="majorHAnsi"/>
          <w:color w:val="00529B"/>
          <w:spacing w:val="-1"/>
          <w:sz w:val="18"/>
          <w:szCs w:val="18"/>
        </w:rPr>
        <w:t>s</w:t>
      </w:r>
      <w:hyperlink r:id="rId16">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4"/>
            <w:sz w:val="18"/>
            <w:szCs w:val="18"/>
          </w:rPr>
          <w:t>/</w:t>
        </w:r>
        <w:r w:rsidRPr="00EB328F">
          <w:rPr>
            <w:rFonts w:asciiTheme="majorHAnsi" w:eastAsia="Times New Roman" w:hAnsiTheme="majorHAnsi" w:cstheme="majorHAnsi"/>
            <w:color w:val="00529B"/>
            <w:sz w:val="18"/>
            <w:szCs w:val="18"/>
          </w:rPr>
          <w:t>ww</w:t>
        </w:r>
        <w:r w:rsidRPr="00EB328F">
          <w:rPr>
            <w:rFonts w:asciiTheme="majorHAnsi" w:eastAsia="Times New Roman" w:hAnsiTheme="majorHAnsi" w:cstheme="majorHAnsi"/>
            <w:color w:val="00529B"/>
            <w:spacing w:val="-2"/>
            <w:sz w:val="18"/>
            <w:szCs w:val="18"/>
          </w:rPr>
          <w:t>w</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1"/>
            <w:sz w:val="18"/>
            <w:szCs w:val="18"/>
          </w:rPr>
          <w:t>g</w:t>
        </w:r>
        <w:r w:rsidRPr="00EB328F">
          <w:rPr>
            <w:rFonts w:asciiTheme="majorHAnsi" w:eastAsia="Times New Roman" w:hAnsiTheme="majorHAnsi" w:cstheme="majorHAnsi"/>
            <w:color w:val="00529B"/>
            <w:spacing w:val="1"/>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1"/>
            <w:sz w:val="18"/>
            <w:szCs w:val="18"/>
          </w:rPr>
          <w:t>oro</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3"/>
            <w:sz w:val="18"/>
            <w:szCs w:val="18"/>
          </w:rPr>
          <w:t>a</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ir</w:t>
        </w:r>
        <w:r w:rsidRPr="00EB328F">
          <w:rPr>
            <w:rFonts w:asciiTheme="majorHAnsi" w:eastAsia="Times New Roman" w:hAnsiTheme="majorHAnsi" w:cstheme="majorHAnsi"/>
            <w:color w:val="00529B"/>
            <w:spacing w:val="-1"/>
            <w:sz w:val="18"/>
            <w:szCs w:val="18"/>
          </w:rPr>
          <w:t>us</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201</w:t>
        </w:r>
        <w:r w:rsidRPr="00EB328F">
          <w:rPr>
            <w:rFonts w:asciiTheme="majorHAnsi" w:eastAsia="Times New Roman" w:hAnsiTheme="majorHAnsi" w:cstheme="majorHAnsi"/>
            <w:color w:val="00529B"/>
            <w:spacing w:val="5"/>
            <w:sz w:val="18"/>
            <w:szCs w:val="18"/>
          </w:rPr>
          <w:t>9</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4"/>
            <w:sz w:val="18"/>
            <w:szCs w:val="18"/>
          </w:rPr>
          <w:t>o</w:t>
        </w:r>
        <w:r w:rsidRPr="00EB328F">
          <w:rPr>
            <w:rFonts w:asciiTheme="majorHAnsi" w:eastAsia="Times New Roman" w:hAnsiTheme="majorHAnsi" w:cstheme="majorHAnsi"/>
            <w:color w:val="00529B"/>
            <w:spacing w:val="-1"/>
            <w:sz w:val="18"/>
            <w:szCs w:val="18"/>
          </w:rPr>
          <w:t>v</w:t>
        </w:r>
        <w:r w:rsidRPr="00EB328F">
          <w:rPr>
            <w:rFonts w:asciiTheme="majorHAnsi" w:eastAsia="Times New Roman" w:hAnsiTheme="majorHAnsi" w:cstheme="majorHAnsi"/>
            <w:color w:val="00529B"/>
            <w:sz w:val="18"/>
            <w:szCs w:val="18"/>
          </w:rPr>
          <w:t>/c</w:t>
        </w:r>
        <w:r w:rsidRPr="00EB328F">
          <w:rPr>
            <w:rFonts w:asciiTheme="majorHAnsi" w:eastAsia="Times New Roman" w:hAnsiTheme="majorHAnsi" w:cstheme="majorHAnsi"/>
            <w:color w:val="00529B"/>
            <w:spacing w:val="4"/>
            <w:sz w:val="18"/>
            <w:szCs w:val="18"/>
          </w:rPr>
          <w:t>o</w:t>
        </w:r>
        <w:r w:rsidRPr="00EB328F">
          <w:rPr>
            <w:rFonts w:asciiTheme="majorHAnsi" w:eastAsia="Times New Roman" w:hAnsiTheme="majorHAnsi" w:cstheme="majorHAnsi"/>
            <w:color w:val="00529B"/>
            <w:spacing w:val="-1"/>
            <w:sz w:val="18"/>
            <w:szCs w:val="18"/>
          </w:rPr>
          <w:t>mm</w:t>
        </w:r>
        <w:r w:rsidRPr="00EB328F">
          <w:rPr>
            <w:rFonts w:asciiTheme="majorHAnsi" w:eastAsia="Times New Roman" w:hAnsiTheme="majorHAnsi" w:cstheme="majorHAnsi"/>
            <w:color w:val="00529B"/>
            <w:spacing w:val="1"/>
            <w:sz w:val="18"/>
            <w:szCs w:val="18"/>
          </w:rPr>
          <w:t>un</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1"/>
            <w:sz w:val="18"/>
            <w:szCs w:val="18"/>
          </w:rPr>
          <w:t>y</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s</w:t>
        </w:r>
        <w:r w:rsidRPr="00EB328F">
          <w:rPr>
            <w:rFonts w:asciiTheme="majorHAnsi" w:eastAsia="Times New Roman" w:hAnsiTheme="majorHAnsi" w:cstheme="majorHAnsi"/>
            <w:color w:val="00529B"/>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e</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t</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ng</w:t>
        </w:r>
        <w:r w:rsidRPr="00EB328F">
          <w:rPr>
            <w:rFonts w:asciiTheme="majorHAnsi" w:eastAsia="Times New Roman" w:hAnsiTheme="majorHAnsi" w:cstheme="majorHAnsi"/>
            <w:color w:val="00529B"/>
            <w:spacing w:val="-2"/>
            <w:sz w:val="18"/>
            <w:szCs w:val="18"/>
          </w:rPr>
          <w:t>-</w:t>
        </w:r>
        <w:r w:rsidRPr="00EB328F">
          <w:rPr>
            <w:rFonts w:asciiTheme="majorHAnsi" w:eastAsia="Times New Roman" w:hAnsiTheme="majorHAnsi" w:cstheme="majorHAnsi"/>
            <w:color w:val="00529B"/>
            <w:spacing w:val="3"/>
            <w:sz w:val="18"/>
            <w:szCs w:val="18"/>
          </w:rPr>
          <w:t>b</w:t>
        </w:r>
        <w:r w:rsidRPr="00EB328F">
          <w:rPr>
            <w:rFonts w:asciiTheme="majorHAnsi" w:eastAsia="Times New Roman" w:hAnsiTheme="majorHAnsi" w:cstheme="majorHAnsi"/>
            <w:color w:val="00529B"/>
            <w:spacing w:val="-1"/>
            <w:sz w:val="18"/>
            <w:szCs w:val="18"/>
          </w:rPr>
          <w:t>u</w:t>
        </w:r>
        <w:r w:rsidRPr="00EB328F">
          <w:rPr>
            <w:rFonts w:asciiTheme="majorHAnsi" w:eastAsia="Times New Roman" w:hAnsiTheme="majorHAnsi" w:cstheme="majorHAnsi"/>
            <w:color w:val="00529B"/>
            <w:sz w:val="18"/>
            <w:szCs w:val="18"/>
          </w:rPr>
          <w:t>il</w:t>
        </w:r>
        <w:r w:rsidRPr="00EB328F">
          <w:rPr>
            <w:rFonts w:asciiTheme="majorHAnsi" w:eastAsia="Times New Roman" w:hAnsiTheme="majorHAnsi" w:cstheme="majorHAnsi"/>
            <w:color w:val="00529B"/>
            <w:spacing w:val="1"/>
            <w:sz w:val="18"/>
            <w:szCs w:val="18"/>
          </w:rPr>
          <w:t>d</w:t>
        </w:r>
        <w:r w:rsidRPr="00EB328F">
          <w:rPr>
            <w:rFonts w:asciiTheme="majorHAnsi" w:eastAsia="Times New Roman" w:hAnsiTheme="majorHAnsi" w:cstheme="majorHAnsi"/>
            <w:color w:val="00529B"/>
            <w:spacing w:val="2"/>
            <w:sz w:val="18"/>
            <w:szCs w:val="18"/>
          </w:rPr>
          <w:t>i</w:t>
        </w:r>
        <w:r w:rsidRPr="00EB328F">
          <w:rPr>
            <w:rFonts w:asciiTheme="majorHAnsi" w:eastAsia="Times New Roman" w:hAnsiTheme="majorHAnsi" w:cstheme="majorHAnsi"/>
            <w:color w:val="00529B"/>
            <w:spacing w:val="-1"/>
            <w:sz w:val="18"/>
            <w:szCs w:val="18"/>
          </w:rPr>
          <w:t>n</w:t>
        </w:r>
        <w:r w:rsidRPr="00EB328F">
          <w:rPr>
            <w:rFonts w:asciiTheme="majorHAnsi" w:eastAsia="Times New Roman" w:hAnsiTheme="majorHAnsi" w:cstheme="majorHAnsi"/>
            <w:color w:val="00529B"/>
            <w:spacing w:val="2"/>
            <w:sz w:val="18"/>
            <w:szCs w:val="18"/>
          </w:rPr>
          <w:t>g</w:t>
        </w:r>
        <w:r w:rsidRPr="00EB328F">
          <w:rPr>
            <w:rFonts w:asciiTheme="majorHAnsi" w:eastAsia="Times New Roman" w:hAnsiTheme="majorHAnsi" w:cstheme="majorHAnsi"/>
            <w:color w:val="00529B"/>
            <w:spacing w:val="1"/>
            <w:sz w:val="18"/>
            <w:szCs w:val="18"/>
          </w:rPr>
          <w:t>-</w:t>
        </w:r>
        <w:r w:rsidRPr="00EB328F">
          <w:rPr>
            <w:rFonts w:asciiTheme="majorHAnsi" w:eastAsia="Times New Roman" w:hAnsiTheme="majorHAnsi" w:cstheme="majorHAnsi"/>
            <w:color w:val="00529B"/>
            <w:spacing w:val="-2"/>
            <w:sz w:val="18"/>
            <w:szCs w:val="18"/>
          </w:rPr>
          <w:t>f</w:t>
        </w:r>
        <w:r w:rsidRPr="00EB328F">
          <w:rPr>
            <w:rFonts w:asciiTheme="majorHAnsi" w:eastAsia="Times New Roman" w:hAnsiTheme="majorHAnsi" w:cstheme="majorHAnsi"/>
            <w:color w:val="00529B"/>
            <w:sz w:val="18"/>
            <w:szCs w:val="18"/>
          </w:rPr>
          <w:t>a</w:t>
        </w:r>
        <w:r w:rsidRPr="00EB328F">
          <w:rPr>
            <w:rFonts w:asciiTheme="majorHAnsi" w:eastAsia="Times New Roman" w:hAnsiTheme="majorHAnsi" w:cstheme="majorHAnsi"/>
            <w:color w:val="00529B"/>
            <w:spacing w:val="1"/>
            <w:sz w:val="18"/>
            <w:szCs w:val="18"/>
          </w:rPr>
          <w:t>c</w:t>
        </w:r>
        <w:r w:rsidRPr="00EB328F">
          <w:rPr>
            <w:rFonts w:asciiTheme="majorHAnsi" w:eastAsia="Times New Roman" w:hAnsiTheme="majorHAnsi" w:cstheme="majorHAnsi"/>
            <w:color w:val="00529B"/>
            <w:sz w:val="18"/>
            <w:szCs w:val="18"/>
          </w:rPr>
          <w:t>ili</w:t>
        </w:r>
        <w:r w:rsidRPr="00EB328F">
          <w:rPr>
            <w:rFonts w:asciiTheme="majorHAnsi" w:eastAsia="Times New Roman" w:hAnsiTheme="majorHAnsi" w:cstheme="majorHAnsi"/>
            <w:color w:val="00529B"/>
            <w:spacing w:val="1"/>
            <w:sz w:val="18"/>
            <w:szCs w:val="18"/>
          </w:rPr>
          <w:t>t</w:t>
        </w:r>
        <w:r w:rsidRPr="00EB328F">
          <w:rPr>
            <w:rFonts w:asciiTheme="majorHAnsi" w:eastAsia="Times New Roman" w:hAnsiTheme="majorHAnsi" w:cstheme="majorHAnsi"/>
            <w:color w:val="00529B"/>
            <w:spacing w:val="-1"/>
            <w:sz w:val="18"/>
            <w:szCs w:val="18"/>
          </w:rPr>
          <w:t>y</w:t>
        </w:r>
        <w:r w:rsidRPr="00EB328F">
          <w:rPr>
            <w:rFonts w:asciiTheme="majorHAnsi" w:eastAsia="Times New Roman" w:hAnsiTheme="majorHAnsi" w:cstheme="majorHAnsi"/>
            <w:color w:val="00529B"/>
            <w:sz w:val="18"/>
            <w:szCs w:val="18"/>
          </w:rPr>
          <w:t>.</w:t>
        </w:r>
        <w:r w:rsidRPr="00EB328F">
          <w:rPr>
            <w:rFonts w:asciiTheme="majorHAnsi" w:eastAsia="Times New Roman" w:hAnsiTheme="majorHAnsi" w:cstheme="majorHAnsi"/>
            <w:color w:val="00529B"/>
            <w:spacing w:val="1"/>
            <w:sz w:val="18"/>
            <w:szCs w:val="18"/>
          </w:rPr>
          <w:t>h</w:t>
        </w:r>
        <w:r w:rsidRPr="00EB328F">
          <w:rPr>
            <w:rFonts w:asciiTheme="majorHAnsi" w:eastAsia="Times New Roman" w:hAnsiTheme="majorHAnsi" w:cstheme="majorHAnsi"/>
            <w:color w:val="00529B"/>
            <w:spacing w:val="2"/>
            <w:sz w:val="18"/>
            <w:szCs w:val="18"/>
          </w:rPr>
          <w:t>t</w:t>
        </w:r>
        <w:r w:rsidRPr="00EB328F">
          <w:rPr>
            <w:rFonts w:asciiTheme="majorHAnsi" w:eastAsia="Times New Roman" w:hAnsiTheme="majorHAnsi" w:cstheme="majorHAnsi"/>
            <w:color w:val="00529B"/>
            <w:spacing w:val="-1"/>
            <w:sz w:val="18"/>
            <w:szCs w:val="18"/>
          </w:rPr>
          <w:t>m</w:t>
        </w:r>
        <w:r w:rsidRPr="00EB328F">
          <w:rPr>
            <w:rFonts w:asciiTheme="majorHAnsi" w:eastAsia="Times New Roman" w:hAnsiTheme="majorHAnsi" w:cstheme="majorHAnsi"/>
            <w:color w:val="00529B"/>
            <w:sz w:val="18"/>
            <w:szCs w:val="18"/>
          </w:rPr>
          <w:t>l</w:t>
        </w:r>
      </w:hyperlink>
    </w:p>
    <w:p w14:paraId="6659CC47" w14:textId="77777777" w:rsidR="00EB328F"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lastRenderedPageBreak/>
        <w:t>Shared Equipment.</w:t>
      </w:r>
      <w:r w:rsidRPr="0006181C">
        <w:rPr>
          <w:rFonts w:asciiTheme="majorHAnsi" w:eastAsia="Calibri" w:hAnsiTheme="majorHAnsi" w:cstheme="majorHAnsi"/>
          <w:color w:val="141516" w:themeColor="background2" w:themeShade="1A"/>
        </w:rPr>
        <w:t xml:space="preserve"> Shared tools and equipment will be sanitized before, during and after each shift or anytime the equipment is transferred to a new employee. This includes phones, radios, computers and other communication devices, payment terminals, kitchen implements, engineering tools, safety buttons, folios, cleaning equipment, keys, time clocks and all other direct contact items used throughout the hotel. The use of shared food and beverage equipment </w:t>
      </w:r>
      <w:proofErr w:type="gramStart"/>
      <w:r w:rsidRPr="0006181C">
        <w:rPr>
          <w:rFonts w:asciiTheme="majorHAnsi" w:eastAsia="Calibri" w:hAnsiTheme="majorHAnsi" w:cstheme="majorHAnsi"/>
          <w:color w:val="141516" w:themeColor="background2" w:themeShade="1A"/>
        </w:rPr>
        <w:t>in back of</w:t>
      </w:r>
      <w:proofErr w:type="gramEnd"/>
      <w:r w:rsidRPr="0006181C">
        <w:rPr>
          <w:rFonts w:asciiTheme="majorHAnsi" w:eastAsia="Calibri" w:hAnsiTheme="majorHAnsi" w:cstheme="majorHAnsi"/>
          <w:color w:val="141516" w:themeColor="background2" w:themeShade="1A"/>
        </w:rPr>
        <w:t xml:space="preserve"> the house office pantries (including shared coffee brewers) will be discontinued.</w:t>
      </w:r>
    </w:p>
    <w:p w14:paraId="63932352" w14:textId="01319625"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Room Recovery Protocol.</w:t>
      </w:r>
      <w:r w:rsidRPr="0006181C">
        <w:rPr>
          <w:rFonts w:asciiTheme="majorHAnsi" w:eastAsia="Calibri" w:hAnsiTheme="majorHAnsi" w:cstheme="majorHAnsi"/>
          <w:color w:val="141516" w:themeColor="background2" w:themeShade="1A"/>
        </w:rPr>
        <w:t xml:space="preserve"> In the event of presumptive case of COVID-19 the guest’s room will be removed from service and quarantined. The guest room will not be returned to service until case has been confirmed or cleared. In the event of a positive case, the room will only be returned to service after undergoing an enhanced sanitization protocol by a licensed third-party expert and approval by the local Health Department. </w:t>
      </w:r>
    </w:p>
    <w:p w14:paraId="1EBEE3B2" w14:textId="77777777" w:rsidR="0032453A" w:rsidRPr="0006181C" w:rsidRDefault="0032453A" w:rsidP="0006181C">
      <w:pPr>
        <w:spacing w:before="200" w:after="200" w:line="240" w:lineRule="auto"/>
        <w:rPr>
          <w:rFonts w:asciiTheme="majorHAnsi" w:eastAsia="Calibri" w:hAnsiTheme="majorHAnsi" w:cstheme="majorHAnsi"/>
          <w:color w:val="141516" w:themeColor="background2" w:themeShade="1A"/>
        </w:rPr>
      </w:pPr>
      <w:r w:rsidRPr="0006181C">
        <w:rPr>
          <w:rFonts w:asciiTheme="majorHAnsi" w:eastAsia="Calibri" w:hAnsiTheme="majorHAnsi" w:cstheme="majorHAnsi"/>
          <w:b/>
          <w:bCs/>
          <w:color w:val="141516" w:themeColor="background2" w:themeShade="1A"/>
        </w:rPr>
        <w:t>Air Filter and HVAC Cleaning.</w:t>
      </w:r>
      <w:r w:rsidRPr="0006181C">
        <w:rPr>
          <w:rFonts w:asciiTheme="majorHAnsi" w:eastAsia="Calibri" w:hAnsiTheme="majorHAnsi" w:cstheme="majorHAnsi"/>
          <w:color w:val="141516" w:themeColor="background2" w:themeShade="1A"/>
        </w:rPr>
        <w:t xml:space="preserve"> The frequency of air filter replacement and HVAC system cleaning has been increased and fresh air exchange will be maximized.</w:t>
      </w:r>
    </w:p>
    <w:p w14:paraId="437E1F0E" w14:textId="6F343935" w:rsidR="0032453A" w:rsidRPr="00B35D3D" w:rsidRDefault="0032453A" w:rsidP="000C52C0">
      <w:pPr>
        <w:keepNext/>
        <w:spacing w:before="240" w:after="200" w:line="240" w:lineRule="auto"/>
        <w:ind w:left="403" w:hanging="403"/>
        <w:rPr>
          <w:rFonts w:eastAsia="Calibri" w:cstheme="minorHAnsi"/>
          <w:b/>
          <w:color w:val="141516" w:themeColor="background2" w:themeShade="1A"/>
          <w:sz w:val="26"/>
          <w:szCs w:val="26"/>
        </w:rPr>
      </w:pPr>
      <w:r w:rsidRPr="001B372B">
        <w:rPr>
          <w:rFonts w:eastAsia="Calibri" w:cstheme="minorHAnsi"/>
          <w:b/>
          <w:color w:val="141516" w:themeColor="background2" w:themeShade="1A"/>
          <w:sz w:val="26"/>
          <w:szCs w:val="26"/>
        </w:rPr>
        <w:t>Locations for the Distribution of Personal Protection Equipment (PPE)</w:t>
      </w:r>
    </w:p>
    <w:tbl>
      <w:tblPr>
        <w:tblW w:w="8910" w:type="dxa"/>
        <w:tblLayout w:type="fixed"/>
        <w:tblCellMar>
          <w:left w:w="0" w:type="dxa"/>
          <w:right w:w="0" w:type="dxa"/>
        </w:tblCellMar>
        <w:tblLook w:val="01E0" w:firstRow="1" w:lastRow="1" w:firstColumn="1" w:lastColumn="1" w:noHBand="0" w:noVBand="0"/>
      </w:tblPr>
      <w:tblGrid>
        <w:gridCol w:w="2790"/>
        <w:gridCol w:w="6120"/>
      </w:tblGrid>
      <w:tr w:rsidR="0032453A" w:rsidRPr="0032453A" w14:paraId="2F5E37BC" w14:textId="77777777" w:rsidTr="00CA1053">
        <w:trPr>
          <w:trHeight w:val="47"/>
        </w:trPr>
        <w:tc>
          <w:tcPr>
            <w:tcW w:w="2790" w:type="dxa"/>
            <w:tcBorders>
              <w:top w:val="nil"/>
              <w:left w:val="nil"/>
              <w:bottom w:val="nil"/>
              <w:right w:val="nil"/>
            </w:tcBorders>
          </w:tcPr>
          <w:p w14:paraId="587A3147" w14:textId="3E49C21B" w:rsidR="0032453A" w:rsidRPr="00B35D3D" w:rsidRDefault="0032453A" w:rsidP="00292CEB">
            <w:pPr>
              <w:tabs>
                <w:tab w:val="left" w:pos="3500"/>
              </w:tabs>
              <w:spacing w:after="0" w:line="220" w:lineRule="exact"/>
              <w:rPr>
                <w:rFonts w:asciiTheme="majorHAnsi" w:eastAsia="Calibri" w:hAnsiTheme="majorHAnsi" w:cstheme="majorHAnsi"/>
                <w:color w:val="141516" w:themeColor="background2" w:themeShade="1A"/>
                <w:u w:val="single"/>
              </w:rPr>
            </w:pPr>
            <w:r w:rsidRPr="00B35D3D">
              <w:rPr>
                <w:rFonts w:asciiTheme="majorHAnsi" w:eastAsia="Calibri" w:hAnsiTheme="majorHAnsi" w:cstheme="majorHAnsi"/>
                <w:b/>
                <w:color w:val="141516" w:themeColor="background2" w:themeShade="1A"/>
                <w:position w:val="1"/>
                <w:u w:val="single"/>
              </w:rPr>
              <w:t>Fr</w:t>
            </w:r>
            <w:r w:rsidRPr="00B35D3D">
              <w:rPr>
                <w:rFonts w:asciiTheme="majorHAnsi" w:eastAsia="Calibri" w:hAnsiTheme="majorHAnsi" w:cstheme="majorHAnsi"/>
                <w:b/>
                <w:color w:val="141516" w:themeColor="background2" w:themeShade="1A"/>
                <w:spacing w:val="-1"/>
                <w:position w:val="1"/>
                <w:u w:val="single"/>
              </w:rPr>
              <w:t>on</w:t>
            </w:r>
            <w:r w:rsidRPr="00B35D3D">
              <w:rPr>
                <w:rFonts w:asciiTheme="majorHAnsi" w:eastAsia="Calibri" w:hAnsiTheme="majorHAnsi" w:cstheme="majorHAnsi"/>
                <w:b/>
                <w:color w:val="141516" w:themeColor="background2" w:themeShade="1A"/>
                <w:position w:val="1"/>
                <w:u w:val="single"/>
              </w:rPr>
              <w:t>t</w:t>
            </w:r>
            <w:r w:rsidRPr="00B35D3D">
              <w:rPr>
                <w:rFonts w:asciiTheme="majorHAnsi" w:eastAsia="Calibri" w:hAnsiTheme="majorHAnsi" w:cstheme="majorHAnsi"/>
                <w:b/>
                <w:color w:val="141516" w:themeColor="background2" w:themeShade="1A"/>
                <w:spacing w:val="1"/>
                <w:position w:val="1"/>
                <w:u w:val="single"/>
              </w:rPr>
              <w:t xml:space="preserve"> </w:t>
            </w:r>
            <w:r w:rsidRPr="00B35D3D">
              <w:rPr>
                <w:rFonts w:asciiTheme="majorHAnsi" w:eastAsia="Calibri" w:hAnsiTheme="majorHAnsi" w:cstheme="majorHAnsi"/>
                <w:b/>
                <w:color w:val="141516" w:themeColor="background2" w:themeShade="1A"/>
                <w:spacing w:val="-1"/>
                <w:position w:val="1"/>
                <w:u w:val="single"/>
              </w:rPr>
              <w:t>o</w:t>
            </w:r>
            <w:r w:rsidRPr="00B35D3D">
              <w:rPr>
                <w:rFonts w:asciiTheme="majorHAnsi" w:eastAsia="Calibri" w:hAnsiTheme="majorHAnsi" w:cstheme="majorHAnsi"/>
                <w:b/>
                <w:color w:val="141516" w:themeColor="background2" w:themeShade="1A"/>
                <w:position w:val="1"/>
                <w:u w:val="single"/>
              </w:rPr>
              <w:t>f the</w:t>
            </w:r>
            <w:r w:rsidRPr="00B35D3D">
              <w:rPr>
                <w:rFonts w:asciiTheme="majorHAnsi" w:eastAsia="Calibri" w:hAnsiTheme="majorHAnsi" w:cstheme="majorHAnsi"/>
                <w:b/>
                <w:color w:val="141516" w:themeColor="background2" w:themeShade="1A"/>
                <w:spacing w:val="-1"/>
                <w:position w:val="1"/>
                <w:u w:val="single"/>
              </w:rPr>
              <w:t xml:space="preserve"> </w:t>
            </w:r>
            <w:r w:rsidRPr="00B35D3D">
              <w:rPr>
                <w:rFonts w:asciiTheme="majorHAnsi" w:eastAsia="Calibri" w:hAnsiTheme="majorHAnsi" w:cstheme="majorHAnsi"/>
                <w:b/>
                <w:color w:val="141516" w:themeColor="background2" w:themeShade="1A"/>
                <w:position w:val="1"/>
                <w:u w:val="single"/>
              </w:rPr>
              <w:t>H</w:t>
            </w:r>
            <w:r w:rsidRPr="00B35D3D">
              <w:rPr>
                <w:rFonts w:asciiTheme="majorHAnsi" w:eastAsia="Calibri" w:hAnsiTheme="majorHAnsi" w:cstheme="majorHAnsi"/>
                <w:b/>
                <w:color w:val="141516" w:themeColor="background2" w:themeShade="1A"/>
                <w:spacing w:val="-1"/>
                <w:position w:val="1"/>
                <w:u w:val="single"/>
              </w:rPr>
              <w:t>ou</w:t>
            </w:r>
            <w:r w:rsidRPr="00B35D3D">
              <w:rPr>
                <w:rFonts w:asciiTheme="majorHAnsi" w:eastAsia="Calibri" w:hAnsiTheme="majorHAnsi" w:cstheme="majorHAnsi"/>
                <w:b/>
                <w:color w:val="141516" w:themeColor="background2" w:themeShade="1A"/>
                <w:position w:val="1"/>
                <w:u w:val="single"/>
              </w:rPr>
              <w:t>se</w:t>
            </w:r>
          </w:p>
        </w:tc>
        <w:tc>
          <w:tcPr>
            <w:tcW w:w="6120" w:type="dxa"/>
            <w:tcBorders>
              <w:top w:val="nil"/>
              <w:left w:val="nil"/>
              <w:bottom w:val="nil"/>
              <w:right w:val="nil"/>
            </w:tcBorders>
          </w:tcPr>
          <w:p w14:paraId="62C15EC9" w14:textId="0ACF2779" w:rsidR="0032453A" w:rsidRPr="00B35D3D" w:rsidRDefault="0032453A" w:rsidP="00292CEB">
            <w:pPr>
              <w:tabs>
                <w:tab w:val="left" w:pos="4660"/>
              </w:tabs>
              <w:spacing w:after="0" w:line="220" w:lineRule="exact"/>
              <w:rPr>
                <w:rFonts w:asciiTheme="majorHAnsi" w:eastAsia="Calibri" w:hAnsiTheme="majorHAnsi" w:cstheme="majorHAnsi"/>
                <w:color w:val="141516" w:themeColor="background2" w:themeShade="1A"/>
                <w:u w:val="single"/>
              </w:rPr>
            </w:pPr>
            <w:r w:rsidRPr="00B35D3D">
              <w:rPr>
                <w:rFonts w:asciiTheme="majorHAnsi" w:eastAsia="Calibri" w:hAnsiTheme="majorHAnsi" w:cstheme="majorHAnsi"/>
                <w:b/>
                <w:color w:val="141516" w:themeColor="background2" w:themeShade="1A"/>
                <w:spacing w:val="1"/>
                <w:position w:val="1"/>
                <w:u w:val="single"/>
              </w:rPr>
              <w:t>B</w:t>
            </w:r>
            <w:r w:rsidRPr="00B35D3D">
              <w:rPr>
                <w:rFonts w:asciiTheme="majorHAnsi" w:eastAsia="Calibri" w:hAnsiTheme="majorHAnsi" w:cstheme="majorHAnsi"/>
                <w:b/>
                <w:color w:val="141516" w:themeColor="background2" w:themeShade="1A"/>
                <w:spacing w:val="-1"/>
                <w:position w:val="1"/>
                <w:u w:val="single"/>
              </w:rPr>
              <w:t>a</w:t>
            </w:r>
            <w:r w:rsidRPr="00B35D3D">
              <w:rPr>
                <w:rFonts w:asciiTheme="majorHAnsi" w:eastAsia="Calibri" w:hAnsiTheme="majorHAnsi" w:cstheme="majorHAnsi"/>
                <w:b/>
                <w:color w:val="141516" w:themeColor="background2" w:themeShade="1A"/>
                <w:spacing w:val="1"/>
                <w:position w:val="1"/>
                <w:u w:val="single"/>
              </w:rPr>
              <w:t>c</w:t>
            </w:r>
            <w:r w:rsidRPr="00B35D3D">
              <w:rPr>
                <w:rFonts w:asciiTheme="majorHAnsi" w:eastAsia="Calibri" w:hAnsiTheme="majorHAnsi" w:cstheme="majorHAnsi"/>
                <w:b/>
                <w:color w:val="141516" w:themeColor="background2" w:themeShade="1A"/>
                <w:position w:val="1"/>
                <w:u w:val="single"/>
              </w:rPr>
              <w:t xml:space="preserve">k </w:t>
            </w:r>
            <w:r w:rsidRPr="00B35D3D">
              <w:rPr>
                <w:rFonts w:asciiTheme="majorHAnsi" w:eastAsia="Calibri" w:hAnsiTheme="majorHAnsi" w:cstheme="majorHAnsi"/>
                <w:b/>
                <w:color w:val="141516" w:themeColor="background2" w:themeShade="1A"/>
                <w:spacing w:val="-1"/>
                <w:position w:val="1"/>
                <w:u w:val="single"/>
              </w:rPr>
              <w:t>o</w:t>
            </w:r>
            <w:r w:rsidRPr="00B35D3D">
              <w:rPr>
                <w:rFonts w:asciiTheme="majorHAnsi" w:eastAsia="Calibri" w:hAnsiTheme="majorHAnsi" w:cstheme="majorHAnsi"/>
                <w:b/>
                <w:color w:val="141516" w:themeColor="background2" w:themeShade="1A"/>
                <w:position w:val="1"/>
                <w:u w:val="single"/>
              </w:rPr>
              <w:t>f the</w:t>
            </w:r>
            <w:r w:rsidRPr="00B35D3D">
              <w:rPr>
                <w:rFonts w:asciiTheme="majorHAnsi" w:eastAsia="Calibri" w:hAnsiTheme="majorHAnsi" w:cstheme="majorHAnsi"/>
                <w:b/>
                <w:color w:val="141516" w:themeColor="background2" w:themeShade="1A"/>
                <w:spacing w:val="-3"/>
                <w:position w:val="1"/>
                <w:u w:val="single"/>
              </w:rPr>
              <w:t xml:space="preserve"> </w:t>
            </w:r>
            <w:r w:rsidRPr="00B35D3D">
              <w:rPr>
                <w:rFonts w:asciiTheme="majorHAnsi" w:eastAsia="Calibri" w:hAnsiTheme="majorHAnsi" w:cstheme="majorHAnsi"/>
                <w:b/>
                <w:color w:val="141516" w:themeColor="background2" w:themeShade="1A"/>
                <w:position w:val="1"/>
                <w:u w:val="single"/>
              </w:rPr>
              <w:t>H</w:t>
            </w:r>
            <w:r w:rsidRPr="00B35D3D">
              <w:rPr>
                <w:rFonts w:asciiTheme="majorHAnsi" w:eastAsia="Calibri" w:hAnsiTheme="majorHAnsi" w:cstheme="majorHAnsi"/>
                <w:b/>
                <w:color w:val="141516" w:themeColor="background2" w:themeShade="1A"/>
                <w:spacing w:val="-1"/>
                <w:position w:val="1"/>
                <w:u w:val="single"/>
              </w:rPr>
              <w:t>ou</w:t>
            </w:r>
            <w:r w:rsidRPr="00B35D3D">
              <w:rPr>
                <w:rFonts w:asciiTheme="majorHAnsi" w:eastAsia="Calibri" w:hAnsiTheme="majorHAnsi" w:cstheme="majorHAnsi"/>
                <w:b/>
                <w:color w:val="141516" w:themeColor="background2" w:themeShade="1A"/>
                <w:position w:val="1"/>
                <w:u w:val="single"/>
              </w:rPr>
              <w:t>se</w:t>
            </w:r>
          </w:p>
        </w:tc>
      </w:tr>
      <w:tr w:rsidR="0032453A" w:rsidRPr="0032453A" w14:paraId="516BB937" w14:textId="77777777" w:rsidTr="00CA1053">
        <w:trPr>
          <w:trHeight w:val="47"/>
        </w:trPr>
        <w:tc>
          <w:tcPr>
            <w:tcW w:w="2790" w:type="dxa"/>
            <w:tcBorders>
              <w:top w:val="nil"/>
              <w:left w:val="nil"/>
              <w:bottom w:val="nil"/>
              <w:right w:val="nil"/>
            </w:tcBorders>
          </w:tcPr>
          <w:p w14:paraId="4C8D04A8" w14:textId="77777777" w:rsidR="0032453A" w:rsidRPr="00B35D3D" w:rsidRDefault="0032453A" w:rsidP="00292CEB">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A</w:t>
            </w:r>
            <w:r w:rsidRPr="00B35D3D">
              <w:rPr>
                <w:rFonts w:asciiTheme="majorHAnsi" w:eastAsia="Calibri" w:hAnsiTheme="majorHAnsi" w:cstheme="majorHAnsi"/>
                <w:color w:val="141516" w:themeColor="background2" w:themeShade="1A"/>
                <w:spacing w:val="-1"/>
              </w:rPr>
              <w:t>l</w:t>
            </w:r>
            <w:r w:rsidRPr="00B35D3D">
              <w:rPr>
                <w:rFonts w:asciiTheme="majorHAnsi" w:eastAsia="Calibri" w:hAnsiTheme="majorHAnsi" w:cstheme="majorHAnsi"/>
                <w:color w:val="141516" w:themeColor="background2" w:themeShade="1A"/>
              </w:rPr>
              <w:t>l Hotel</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3"/>
              </w:rPr>
              <w:t>n</w:t>
            </w:r>
            <w:r w:rsidRPr="00B35D3D">
              <w:rPr>
                <w:rFonts w:asciiTheme="majorHAnsi" w:eastAsia="Calibri" w:hAnsiTheme="majorHAnsi" w:cstheme="majorHAnsi"/>
                <w:color w:val="141516" w:themeColor="background2" w:themeShade="1A"/>
              </w:rPr>
              <w:t>tra</w:t>
            </w:r>
            <w:r w:rsidRPr="00B35D3D">
              <w:rPr>
                <w:rFonts w:asciiTheme="majorHAnsi" w:eastAsia="Calibri" w:hAnsiTheme="majorHAnsi" w:cstheme="majorHAnsi"/>
                <w:color w:val="141516" w:themeColor="background2" w:themeShade="1A"/>
                <w:spacing w:val="-1"/>
              </w:rPr>
              <w:t>n</w:t>
            </w:r>
            <w:r w:rsidRPr="00B35D3D">
              <w:rPr>
                <w:rFonts w:asciiTheme="majorHAnsi" w:eastAsia="Calibri" w:hAnsiTheme="majorHAnsi" w:cstheme="majorHAnsi"/>
                <w:color w:val="141516" w:themeColor="background2" w:themeShade="1A"/>
              </w:rPr>
              <w:t>ces</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&amp;</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Exits</w:t>
            </w:r>
          </w:p>
        </w:tc>
        <w:tc>
          <w:tcPr>
            <w:tcW w:w="6120" w:type="dxa"/>
            <w:tcBorders>
              <w:top w:val="nil"/>
              <w:left w:val="nil"/>
              <w:bottom w:val="nil"/>
              <w:right w:val="nil"/>
            </w:tcBorders>
          </w:tcPr>
          <w:p w14:paraId="58F8874F" w14:textId="699DDF49" w:rsidR="0032453A" w:rsidRPr="00B35D3D" w:rsidRDefault="0032453A" w:rsidP="00292CEB">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1"/>
              </w:rPr>
              <w:t>m</w:t>
            </w:r>
            <w:r w:rsidRPr="00B35D3D">
              <w:rPr>
                <w:rFonts w:asciiTheme="majorHAnsi" w:eastAsia="Calibri" w:hAnsiTheme="majorHAnsi" w:cstheme="majorHAnsi"/>
                <w:color w:val="141516" w:themeColor="background2" w:themeShade="1A"/>
                <w:spacing w:val="-1"/>
              </w:rPr>
              <w:t>p</w:t>
            </w:r>
            <w:r w:rsidRPr="00B35D3D">
              <w:rPr>
                <w:rFonts w:asciiTheme="majorHAnsi" w:eastAsia="Calibri" w:hAnsiTheme="majorHAnsi" w:cstheme="majorHAnsi"/>
                <w:color w:val="141516" w:themeColor="background2" w:themeShade="1A"/>
              </w:rPr>
              <w:t>l</w:t>
            </w:r>
            <w:r w:rsidRPr="00B35D3D">
              <w:rPr>
                <w:rFonts w:asciiTheme="majorHAnsi" w:eastAsia="Calibri" w:hAnsiTheme="majorHAnsi" w:cstheme="majorHAnsi"/>
                <w:color w:val="141516" w:themeColor="background2" w:themeShade="1A"/>
                <w:spacing w:val="-2"/>
              </w:rPr>
              <w:t>o</w:t>
            </w:r>
            <w:r w:rsidRPr="00B35D3D">
              <w:rPr>
                <w:rFonts w:asciiTheme="majorHAnsi" w:eastAsia="Calibri" w:hAnsiTheme="majorHAnsi" w:cstheme="majorHAnsi"/>
                <w:color w:val="141516" w:themeColor="background2" w:themeShade="1A"/>
                <w:spacing w:val="1"/>
              </w:rPr>
              <w:t>y</w:t>
            </w:r>
            <w:r w:rsidRPr="00B35D3D">
              <w:rPr>
                <w:rFonts w:asciiTheme="majorHAnsi" w:eastAsia="Calibri" w:hAnsiTheme="majorHAnsi" w:cstheme="majorHAnsi"/>
                <w:color w:val="141516" w:themeColor="background2" w:themeShade="1A"/>
                <w:spacing w:val="-2"/>
              </w:rPr>
              <w:t>e</w:t>
            </w:r>
            <w:r w:rsidRPr="00B35D3D">
              <w:rPr>
                <w:rFonts w:asciiTheme="majorHAnsi" w:eastAsia="Calibri" w:hAnsiTheme="majorHAnsi" w:cstheme="majorHAnsi"/>
                <w:color w:val="141516" w:themeColor="background2" w:themeShade="1A"/>
              </w:rPr>
              <w:t>e</w:t>
            </w:r>
            <w:r w:rsidRPr="00B35D3D">
              <w:rPr>
                <w:rFonts w:asciiTheme="majorHAnsi" w:eastAsia="Calibri" w:hAnsiTheme="majorHAnsi" w:cstheme="majorHAnsi"/>
                <w:color w:val="141516" w:themeColor="background2" w:themeShade="1A"/>
                <w:spacing w:val="1"/>
              </w:rPr>
              <w:t xml:space="preserve"> </w:t>
            </w:r>
            <w:r w:rsidRPr="00B35D3D">
              <w:rPr>
                <w:rFonts w:asciiTheme="majorHAnsi" w:eastAsia="Calibri" w:hAnsiTheme="majorHAnsi" w:cstheme="majorHAnsi"/>
                <w:color w:val="141516" w:themeColor="background2" w:themeShade="1A"/>
              </w:rPr>
              <w:t>Ent</w:t>
            </w:r>
            <w:r w:rsidRPr="00B35D3D">
              <w:rPr>
                <w:rFonts w:asciiTheme="majorHAnsi" w:eastAsia="Calibri" w:hAnsiTheme="majorHAnsi" w:cstheme="majorHAnsi"/>
                <w:color w:val="141516" w:themeColor="background2" w:themeShade="1A"/>
                <w:spacing w:val="-3"/>
              </w:rPr>
              <w:t>r</w:t>
            </w:r>
            <w:r w:rsidRPr="00B35D3D">
              <w:rPr>
                <w:rFonts w:asciiTheme="majorHAnsi" w:eastAsia="Calibri" w:hAnsiTheme="majorHAnsi" w:cstheme="majorHAnsi"/>
                <w:color w:val="141516" w:themeColor="background2" w:themeShade="1A"/>
              </w:rPr>
              <w:t>a</w:t>
            </w:r>
            <w:r w:rsidRPr="00B35D3D">
              <w:rPr>
                <w:rFonts w:asciiTheme="majorHAnsi" w:eastAsia="Calibri" w:hAnsiTheme="majorHAnsi" w:cstheme="majorHAnsi"/>
                <w:color w:val="141516" w:themeColor="background2" w:themeShade="1A"/>
                <w:spacing w:val="-1"/>
              </w:rPr>
              <w:t>n</w:t>
            </w:r>
            <w:r w:rsidRPr="00B35D3D">
              <w:rPr>
                <w:rFonts w:asciiTheme="majorHAnsi" w:eastAsia="Calibri" w:hAnsiTheme="majorHAnsi" w:cstheme="majorHAnsi"/>
                <w:color w:val="141516" w:themeColor="background2" w:themeShade="1A"/>
              </w:rPr>
              <w:t>ces</w:t>
            </w:r>
            <w:r w:rsidR="00CA1053">
              <w:rPr>
                <w:rFonts w:asciiTheme="majorHAnsi" w:eastAsia="Calibri" w:hAnsiTheme="majorHAnsi" w:cstheme="majorHAnsi"/>
                <w:color w:val="141516" w:themeColor="background2" w:themeShade="1A"/>
              </w:rPr>
              <w:t>, Department Specific Locations</w:t>
            </w:r>
          </w:p>
        </w:tc>
      </w:tr>
      <w:tr w:rsidR="00CA1053" w:rsidRPr="0032453A" w14:paraId="3C4BFF03" w14:textId="77777777" w:rsidTr="00CA1053">
        <w:trPr>
          <w:trHeight w:val="148"/>
        </w:trPr>
        <w:tc>
          <w:tcPr>
            <w:tcW w:w="2790" w:type="dxa"/>
            <w:tcBorders>
              <w:top w:val="nil"/>
              <w:left w:val="nil"/>
              <w:bottom w:val="nil"/>
              <w:right w:val="nil"/>
            </w:tcBorders>
          </w:tcPr>
          <w:p w14:paraId="2CAD52D1" w14:textId="77777777" w:rsidR="00CA1053" w:rsidRPr="00B35D3D" w:rsidRDefault="00CA1053" w:rsidP="00CA1053">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position w:val="1"/>
              </w:rPr>
              <w:t>Registrat</w:t>
            </w:r>
            <w:r w:rsidRPr="00B35D3D">
              <w:rPr>
                <w:rFonts w:asciiTheme="majorHAnsi" w:eastAsia="Calibri" w:hAnsiTheme="majorHAnsi" w:cstheme="majorHAnsi"/>
                <w:color w:val="141516" w:themeColor="background2" w:themeShade="1A"/>
                <w:spacing w:val="-2"/>
                <w:position w:val="1"/>
              </w:rPr>
              <w:t>i</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position w:val="1"/>
              </w:rPr>
              <w:t>n</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position w:val="1"/>
              </w:rPr>
              <w:t>&amp;</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spacing w:val="-2"/>
                <w:position w:val="1"/>
              </w:rPr>
              <w:t>C</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cierge</w:t>
            </w:r>
          </w:p>
        </w:tc>
        <w:tc>
          <w:tcPr>
            <w:tcW w:w="6120" w:type="dxa"/>
            <w:tcBorders>
              <w:top w:val="nil"/>
              <w:left w:val="nil"/>
              <w:bottom w:val="nil"/>
              <w:right w:val="nil"/>
            </w:tcBorders>
          </w:tcPr>
          <w:p w14:paraId="104EDB9E" w14:textId="04C479DA" w:rsidR="00CA1053" w:rsidRPr="00B35D3D" w:rsidRDefault="00CA1053" w:rsidP="00CA1053">
            <w:pPr>
              <w:spacing w:after="0" w:line="240" w:lineRule="exact"/>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cl</w:t>
            </w:r>
            <w:r w:rsidRPr="00B35D3D">
              <w:rPr>
                <w:rFonts w:asciiTheme="majorHAnsi" w:eastAsia="Calibri" w:hAnsiTheme="majorHAnsi" w:cstheme="majorHAnsi"/>
                <w:color w:val="141516" w:themeColor="background2" w:themeShade="1A"/>
                <w:spacing w:val="-1"/>
                <w:position w:val="1"/>
              </w:rPr>
              <w:t>ud</w:t>
            </w: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g</w:t>
            </w:r>
            <w:r w:rsidRPr="00B35D3D">
              <w:rPr>
                <w:rFonts w:asciiTheme="majorHAnsi" w:eastAsia="Calibri" w:hAnsiTheme="majorHAnsi" w:cstheme="majorHAnsi"/>
                <w:color w:val="141516" w:themeColor="background2" w:themeShade="1A"/>
                <w:spacing w:val="-1"/>
                <w:position w:val="1"/>
              </w:rPr>
              <w:t xml:space="preserve"> </w:t>
            </w:r>
            <w:r w:rsidRPr="00B35D3D">
              <w:rPr>
                <w:rFonts w:asciiTheme="majorHAnsi" w:eastAsia="Calibri" w:hAnsiTheme="majorHAnsi" w:cstheme="majorHAnsi"/>
                <w:color w:val="141516" w:themeColor="background2" w:themeShade="1A"/>
                <w:spacing w:val="1"/>
                <w:position w:val="1"/>
              </w:rPr>
              <w:t>K</w:t>
            </w:r>
            <w:r w:rsidRPr="00B35D3D">
              <w:rPr>
                <w:rFonts w:asciiTheme="majorHAnsi" w:eastAsia="Calibri" w:hAnsiTheme="majorHAnsi" w:cstheme="majorHAnsi"/>
                <w:color w:val="141516" w:themeColor="background2" w:themeShade="1A"/>
                <w:position w:val="1"/>
              </w:rPr>
              <w:t>itche</w:t>
            </w:r>
            <w:r w:rsidRPr="00B35D3D">
              <w:rPr>
                <w:rFonts w:asciiTheme="majorHAnsi" w:eastAsia="Calibri" w:hAnsiTheme="majorHAnsi" w:cstheme="majorHAnsi"/>
                <w:color w:val="141516" w:themeColor="background2" w:themeShade="1A"/>
                <w:spacing w:val="-1"/>
                <w:position w:val="1"/>
              </w:rPr>
              <w:t>n</w:t>
            </w:r>
            <w:r w:rsidRPr="00B35D3D">
              <w:rPr>
                <w:rFonts w:asciiTheme="majorHAnsi" w:eastAsia="Calibri" w:hAnsiTheme="majorHAnsi" w:cstheme="majorHAnsi"/>
                <w:color w:val="141516" w:themeColor="background2" w:themeShade="1A"/>
                <w:position w:val="1"/>
              </w:rPr>
              <w:t>s, Sec</w:t>
            </w:r>
            <w:r w:rsidRPr="00B35D3D">
              <w:rPr>
                <w:rFonts w:asciiTheme="majorHAnsi" w:eastAsia="Calibri" w:hAnsiTheme="majorHAnsi" w:cstheme="majorHAnsi"/>
                <w:color w:val="141516" w:themeColor="background2" w:themeShade="1A"/>
                <w:spacing w:val="-1"/>
                <w:position w:val="1"/>
              </w:rPr>
              <w:t>u</w:t>
            </w:r>
            <w:r w:rsidRPr="00B35D3D">
              <w:rPr>
                <w:rFonts w:asciiTheme="majorHAnsi" w:eastAsia="Calibri" w:hAnsiTheme="majorHAnsi" w:cstheme="majorHAnsi"/>
                <w:color w:val="141516" w:themeColor="background2" w:themeShade="1A"/>
                <w:position w:val="1"/>
              </w:rPr>
              <w:t>r</w:t>
            </w:r>
            <w:r w:rsidRPr="00B35D3D">
              <w:rPr>
                <w:rFonts w:asciiTheme="majorHAnsi" w:eastAsia="Calibri" w:hAnsiTheme="majorHAnsi" w:cstheme="majorHAnsi"/>
                <w:color w:val="141516" w:themeColor="background2" w:themeShade="1A"/>
                <w:spacing w:val="-3"/>
                <w:position w:val="1"/>
              </w:rPr>
              <w:t>i</w:t>
            </w:r>
            <w:r w:rsidRPr="00B35D3D">
              <w:rPr>
                <w:rFonts w:asciiTheme="majorHAnsi" w:eastAsia="Calibri" w:hAnsiTheme="majorHAnsi" w:cstheme="majorHAnsi"/>
                <w:color w:val="141516" w:themeColor="background2" w:themeShade="1A"/>
                <w:position w:val="1"/>
              </w:rPr>
              <w:t>ty</w:t>
            </w:r>
            <w:r w:rsidRPr="00B35D3D">
              <w:rPr>
                <w:rFonts w:asciiTheme="majorHAnsi" w:eastAsia="Calibri" w:hAnsiTheme="majorHAnsi" w:cstheme="majorHAnsi"/>
                <w:color w:val="141516" w:themeColor="background2" w:themeShade="1A"/>
                <w:spacing w:val="-1"/>
                <w:position w:val="1"/>
              </w:rPr>
              <w:t xml:space="preserve"> P</w:t>
            </w:r>
            <w:r w:rsidRPr="00B35D3D">
              <w:rPr>
                <w:rFonts w:asciiTheme="majorHAnsi" w:eastAsia="Calibri" w:hAnsiTheme="majorHAnsi" w:cstheme="majorHAnsi"/>
                <w:color w:val="141516" w:themeColor="background2" w:themeShade="1A"/>
                <w:spacing w:val="1"/>
                <w:position w:val="1"/>
              </w:rPr>
              <w:t>o</w:t>
            </w:r>
            <w:r w:rsidRPr="00B35D3D">
              <w:rPr>
                <w:rFonts w:asciiTheme="majorHAnsi" w:eastAsia="Calibri" w:hAnsiTheme="majorHAnsi" w:cstheme="majorHAnsi"/>
                <w:color w:val="141516" w:themeColor="background2" w:themeShade="1A"/>
                <w:spacing w:val="-1"/>
                <w:position w:val="1"/>
              </w:rPr>
              <w:t>d</w:t>
            </w:r>
            <w:r w:rsidRPr="00B35D3D">
              <w:rPr>
                <w:rFonts w:asciiTheme="majorHAnsi" w:eastAsia="Calibri" w:hAnsiTheme="majorHAnsi" w:cstheme="majorHAnsi"/>
                <w:color w:val="141516" w:themeColor="background2" w:themeShade="1A"/>
                <w:position w:val="1"/>
              </w:rPr>
              <w:t>i</w:t>
            </w:r>
            <w:r w:rsidRPr="00B35D3D">
              <w:rPr>
                <w:rFonts w:asciiTheme="majorHAnsi" w:eastAsia="Calibri" w:hAnsiTheme="majorHAnsi" w:cstheme="majorHAnsi"/>
                <w:color w:val="141516" w:themeColor="background2" w:themeShade="1A"/>
                <w:spacing w:val="-1"/>
                <w:position w:val="1"/>
              </w:rPr>
              <w:t>u</w:t>
            </w:r>
            <w:r w:rsidRPr="00B35D3D">
              <w:rPr>
                <w:rFonts w:asciiTheme="majorHAnsi" w:eastAsia="Calibri" w:hAnsiTheme="majorHAnsi" w:cstheme="majorHAnsi"/>
                <w:color w:val="141516" w:themeColor="background2" w:themeShade="1A"/>
                <w:spacing w:val="1"/>
                <w:position w:val="1"/>
              </w:rPr>
              <w:t>m</w:t>
            </w:r>
            <w:r w:rsidRPr="00B35D3D">
              <w:rPr>
                <w:rFonts w:asciiTheme="majorHAnsi" w:eastAsia="Calibri" w:hAnsiTheme="majorHAnsi" w:cstheme="majorHAnsi"/>
                <w:color w:val="141516" w:themeColor="background2" w:themeShade="1A"/>
                <w:position w:val="1"/>
              </w:rPr>
              <w:t>s,</w:t>
            </w:r>
            <w:r>
              <w:rPr>
                <w:rFonts w:asciiTheme="majorHAnsi" w:eastAsia="Calibri" w:hAnsiTheme="majorHAnsi" w:cstheme="majorHAnsi"/>
                <w:color w:val="141516" w:themeColor="background2" w:themeShade="1A"/>
                <w:position w:val="1"/>
              </w:rPr>
              <w:t xml:space="preserve"> Housekeeping &amp; PAD Closets</w:t>
            </w:r>
          </w:p>
        </w:tc>
      </w:tr>
    </w:tbl>
    <w:p w14:paraId="2A61D368" w14:textId="3F09F81A" w:rsidR="0032453A" w:rsidRPr="00B35D3D" w:rsidRDefault="0032453A" w:rsidP="000C52C0">
      <w:pPr>
        <w:keepNext/>
        <w:spacing w:before="240" w:after="200" w:line="240" w:lineRule="auto"/>
        <w:rPr>
          <w:rFonts w:eastAsia="Calibri" w:cstheme="minorHAnsi"/>
          <w:b/>
          <w:color w:val="141516" w:themeColor="background2" w:themeShade="1A"/>
          <w:sz w:val="26"/>
          <w:szCs w:val="26"/>
        </w:rPr>
      </w:pPr>
      <w:r w:rsidRPr="00B35D3D">
        <w:rPr>
          <w:rFonts w:eastAsia="Calibri" w:cstheme="minorHAnsi"/>
          <w:b/>
          <w:color w:val="141516" w:themeColor="background2" w:themeShade="1A"/>
          <w:sz w:val="26"/>
          <w:szCs w:val="26"/>
        </w:rPr>
        <w:t>Physical Distancing</w:t>
      </w:r>
    </w:p>
    <w:p w14:paraId="05F816D9"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color w:val="141516" w:themeColor="background2" w:themeShade="1A"/>
        </w:rPr>
        <w:t>Throughout the hotel we will meet or exceed state and local health authority guidelines on proper physical distancing.</w:t>
      </w:r>
    </w:p>
    <w:p w14:paraId="1991430C" w14:textId="5DA56A63"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Queuing.</w:t>
      </w:r>
      <w:r w:rsidRPr="00B35D3D">
        <w:rPr>
          <w:rFonts w:asciiTheme="majorHAnsi" w:eastAsia="Calibri" w:hAnsiTheme="majorHAnsi" w:cstheme="majorHAnsi"/>
          <w:color w:val="141516" w:themeColor="background2" w:themeShade="1A"/>
        </w:rPr>
        <w:t xml:space="preserve"> Any area where guests or </w:t>
      </w:r>
      <w:proofErr w:type="gramStart"/>
      <w:r w:rsidRPr="00B35D3D">
        <w:rPr>
          <w:rFonts w:asciiTheme="majorHAnsi" w:eastAsia="Calibri" w:hAnsiTheme="majorHAnsi" w:cstheme="majorHAnsi"/>
          <w:color w:val="141516" w:themeColor="background2" w:themeShade="1A"/>
        </w:rPr>
        <w:t>employees</w:t>
      </w:r>
      <w:proofErr w:type="gramEnd"/>
      <w:r w:rsidRPr="00B35D3D">
        <w:rPr>
          <w:rFonts w:asciiTheme="majorHAnsi" w:eastAsia="Calibri" w:hAnsiTheme="majorHAnsi" w:cstheme="majorHAnsi"/>
          <w:color w:val="141516" w:themeColor="background2" w:themeShade="1A"/>
        </w:rPr>
        <w:t xml:space="preserve"> queue will be clearly marked for appropriate physical distancing. This includes check-in, check-out, elevator lobbies, coffee shops and casual dining and </w:t>
      </w:r>
      <w:r w:rsidR="00CA1053">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taxi lines.</w:t>
      </w:r>
    </w:p>
    <w:p w14:paraId="74C5F062"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Hotel Front Desk, Business Center and Concierge.</w:t>
      </w:r>
      <w:r w:rsidRPr="00B35D3D">
        <w:rPr>
          <w:rFonts w:asciiTheme="majorHAnsi" w:eastAsia="Calibri" w:hAnsiTheme="majorHAnsi" w:cstheme="majorHAnsi"/>
          <w:color w:val="141516" w:themeColor="background2" w:themeShade="1A"/>
        </w:rPr>
        <w:t xml:space="preserve"> Agents will utilize every other workstation to ensure separation between employees whenever possible.</w:t>
      </w:r>
    </w:p>
    <w:p w14:paraId="68A3D550"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Restaurants and Bars.</w:t>
      </w:r>
      <w:r w:rsidRPr="00B35D3D">
        <w:rPr>
          <w:rFonts w:asciiTheme="majorHAnsi" w:eastAsia="Calibri" w:hAnsiTheme="majorHAnsi" w:cstheme="majorHAnsi"/>
          <w:color w:val="141516" w:themeColor="background2" w:themeShade="1A"/>
        </w:rPr>
        <w:t xml:space="preserve"> Restaurants and bars will reduce seating capacities to allow for a minimum of six feet between each seated group/party of guests.</w:t>
      </w:r>
    </w:p>
    <w:p w14:paraId="703B45B0"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Meeting and Convention Spaces.</w:t>
      </w:r>
      <w:r w:rsidRPr="00B35D3D">
        <w:rPr>
          <w:rFonts w:asciiTheme="majorHAnsi" w:eastAsia="Calibri" w:hAnsiTheme="majorHAnsi" w:cstheme="majorHAnsi"/>
          <w:color w:val="141516" w:themeColor="background2" w:themeShade="1A"/>
        </w:rPr>
        <w:t xml:space="preserve"> Meeting and banquet set-up arrangements will allow for physical distancing between guests in all meetings and events based on CDC4 and state recommendations. Self-serve buffet style food service will be suspended and replaced by alternative service styles.</w:t>
      </w:r>
    </w:p>
    <w:p w14:paraId="2CED52CC" w14:textId="77777777"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Retail Spaces.</w:t>
      </w:r>
      <w:r w:rsidRPr="00B35D3D">
        <w:rPr>
          <w:rFonts w:asciiTheme="majorHAnsi" w:eastAsia="Calibri" w:hAnsiTheme="majorHAnsi" w:cstheme="majorHAnsi"/>
          <w:color w:val="141516" w:themeColor="background2" w:themeShade="1A"/>
        </w:rPr>
        <w:t xml:space="preserve"> In coordination with our retail partners and tenants, guest occupancy limits will be enforced to allow for appropriate distancing at our owned and leased retail spaces.</w:t>
      </w:r>
    </w:p>
    <w:p w14:paraId="278E1847" w14:textId="49862D7D"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Pools.</w:t>
      </w:r>
      <w:r w:rsidRPr="00B35D3D">
        <w:rPr>
          <w:rFonts w:asciiTheme="majorHAnsi" w:eastAsia="Calibri" w:hAnsiTheme="majorHAnsi" w:cstheme="majorHAnsi"/>
          <w:color w:val="141516" w:themeColor="background2" w:themeShade="1A"/>
        </w:rPr>
        <w:t xml:space="preserve"> Pool seating will be configured to allow for at least six feet of separation between groups</w:t>
      </w:r>
      <w:r w:rsidR="007A2434">
        <w:rPr>
          <w:rFonts w:asciiTheme="majorHAnsi" w:eastAsia="Calibri" w:hAnsiTheme="majorHAnsi" w:cstheme="majorHAnsi"/>
          <w:color w:val="141516" w:themeColor="background2" w:themeShade="1A"/>
        </w:rPr>
        <w:t xml:space="preserve"> </w:t>
      </w:r>
      <w:r w:rsidR="007A2434">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of guests.</w:t>
      </w:r>
    </w:p>
    <w:p w14:paraId="1146302A" w14:textId="3B8E4446" w:rsidR="0032453A" w:rsidRPr="00B35D3D" w:rsidRDefault="0032453A" w:rsidP="00B35D3D">
      <w:pPr>
        <w:spacing w:before="200" w:after="200" w:line="240" w:lineRule="auto"/>
        <w:rPr>
          <w:rFonts w:asciiTheme="majorHAnsi" w:eastAsia="Calibri" w:hAnsiTheme="majorHAnsi" w:cstheme="majorHAnsi"/>
          <w:color w:val="141516" w:themeColor="background2" w:themeShade="1A"/>
        </w:rPr>
      </w:pPr>
      <w:r w:rsidRPr="00B35D3D">
        <w:rPr>
          <w:rFonts w:asciiTheme="majorHAnsi" w:eastAsia="Calibri" w:hAnsiTheme="majorHAnsi" w:cstheme="majorHAnsi"/>
          <w:b/>
          <w:bCs/>
          <w:color w:val="141516" w:themeColor="background2" w:themeShade="1A"/>
        </w:rPr>
        <w:t>Back of the House.</w:t>
      </w:r>
      <w:r w:rsidRPr="00B35D3D">
        <w:rPr>
          <w:rFonts w:asciiTheme="majorHAnsi" w:eastAsia="Calibri" w:hAnsiTheme="majorHAnsi" w:cstheme="majorHAnsi"/>
          <w:color w:val="141516" w:themeColor="background2" w:themeShade="1A"/>
        </w:rPr>
        <w:t xml:space="preserve"> Physical distancing protocols will be used in the employee dining rooms,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 xml:space="preserve">uniform control areas, training classrooms, shared office spaces, the employee services window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 xml:space="preserve">(via a teller style window) and other high-density areas </w:t>
      </w:r>
      <w:proofErr w:type="gramStart"/>
      <w:r w:rsidRPr="00B35D3D">
        <w:rPr>
          <w:rFonts w:asciiTheme="majorHAnsi" w:eastAsia="Calibri" w:hAnsiTheme="majorHAnsi" w:cstheme="majorHAnsi"/>
          <w:color w:val="141516" w:themeColor="background2" w:themeShade="1A"/>
        </w:rPr>
        <w:t>in order to</w:t>
      </w:r>
      <w:proofErr w:type="gramEnd"/>
      <w:r w:rsidRPr="00B35D3D">
        <w:rPr>
          <w:rFonts w:asciiTheme="majorHAnsi" w:eastAsia="Calibri" w:hAnsiTheme="majorHAnsi" w:cstheme="majorHAnsi"/>
          <w:color w:val="141516" w:themeColor="background2" w:themeShade="1A"/>
        </w:rPr>
        <w:t xml:space="preserve"> ensure appropriate distancing </w:t>
      </w:r>
      <w:r w:rsidR="00842D9F">
        <w:rPr>
          <w:rFonts w:asciiTheme="majorHAnsi" w:eastAsia="Calibri" w:hAnsiTheme="majorHAnsi" w:cstheme="majorHAnsi"/>
          <w:color w:val="141516" w:themeColor="background2" w:themeShade="1A"/>
        </w:rPr>
        <w:br/>
      </w:r>
      <w:r w:rsidRPr="00B35D3D">
        <w:rPr>
          <w:rFonts w:asciiTheme="majorHAnsi" w:eastAsia="Calibri" w:hAnsiTheme="majorHAnsi" w:cstheme="majorHAnsi"/>
          <w:color w:val="141516" w:themeColor="background2" w:themeShade="1A"/>
        </w:rPr>
        <w:t>between</w:t>
      </w:r>
      <w:r w:rsidR="00CA1053">
        <w:rPr>
          <w:rFonts w:asciiTheme="majorHAnsi" w:eastAsia="Calibri" w:hAnsiTheme="majorHAnsi" w:cstheme="majorHAnsi"/>
          <w:color w:val="141516" w:themeColor="background2" w:themeShade="1A"/>
        </w:rPr>
        <w:t xml:space="preserve"> </w:t>
      </w:r>
      <w:r w:rsidRPr="00B35D3D">
        <w:rPr>
          <w:rFonts w:asciiTheme="majorHAnsi" w:eastAsia="Calibri" w:hAnsiTheme="majorHAnsi" w:cstheme="majorHAnsi"/>
          <w:color w:val="141516" w:themeColor="background2" w:themeShade="1A"/>
        </w:rPr>
        <w:t>employees.</w:t>
      </w:r>
    </w:p>
    <w:p w14:paraId="7757110C" w14:textId="570E1A5E" w:rsidR="0032453A" w:rsidRPr="00FD032A" w:rsidRDefault="00292CEB" w:rsidP="00E46665">
      <w:pPr>
        <w:keepNext/>
        <w:spacing w:before="200" w:after="200" w:line="240" w:lineRule="auto"/>
        <w:rPr>
          <w:rFonts w:ascii="Century Gothic" w:eastAsia="Calibri" w:hAnsi="Century Gothic" w:cs="Times New Roman"/>
          <w:b/>
          <w:color w:val="00529B"/>
          <w:sz w:val="36"/>
          <w:szCs w:val="36"/>
        </w:rPr>
      </w:pPr>
      <w:r w:rsidRPr="00FD032A">
        <w:rPr>
          <w:rFonts w:ascii="Century Gothic" w:eastAsia="Calibri" w:hAnsi="Century Gothic" w:cs="Times New Roman"/>
          <w:b/>
          <w:color w:val="00529B"/>
          <w:sz w:val="36"/>
          <w:szCs w:val="36"/>
        </w:rPr>
        <w:lastRenderedPageBreak/>
        <w:t>Department Specific Sanitation Policies</w:t>
      </w:r>
    </w:p>
    <w:p w14:paraId="6235F8F6" w14:textId="7CA4E8AD" w:rsidR="0032453A" w:rsidRPr="00E46665" w:rsidRDefault="0032453A" w:rsidP="00E46665">
      <w:pPr>
        <w:spacing w:before="200" w:after="200" w:line="240" w:lineRule="auto"/>
        <w:rPr>
          <w:rFonts w:asciiTheme="majorHAnsi" w:eastAsia="Calibri" w:hAnsiTheme="majorHAnsi" w:cstheme="majorHAnsi"/>
        </w:rPr>
      </w:pPr>
      <w:r w:rsidRPr="00E46665">
        <w:rPr>
          <w:rFonts w:asciiTheme="majorHAnsi" w:eastAsia="Calibri" w:hAnsiTheme="majorHAnsi" w:cstheme="majorHAnsi"/>
        </w:rPr>
        <w:t xml:space="preserve">Additional department and protocols are under review and will be added/modified as </w:t>
      </w:r>
      <w:r w:rsidR="00337F47" w:rsidRPr="00E46665">
        <w:rPr>
          <w:rFonts w:asciiTheme="majorHAnsi" w:eastAsia="Calibri" w:hAnsiTheme="majorHAnsi" w:cstheme="majorHAnsi"/>
        </w:rPr>
        <w:t>developed.</w:t>
      </w:r>
    </w:p>
    <w:p w14:paraId="4B9CDC18" w14:textId="10686894" w:rsidR="0032453A" w:rsidRPr="00E46665" w:rsidRDefault="00E46665"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E46665">
        <w:rPr>
          <w:rFonts w:ascii="Century Gothic" w:eastAsia="Calibri" w:hAnsi="Century Gothic" w:cs="Calibri"/>
          <w:b/>
          <w:bCs/>
          <w:color w:val="00529B" w:themeColor="accent1"/>
          <w:sz w:val="28"/>
          <w:szCs w:val="28"/>
        </w:rPr>
        <w:t>Employee Services &amp; Human Resources</w:t>
      </w:r>
    </w:p>
    <w:p w14:paraId="5BB45FAE" w14:textId="656230FB" w:rsidR="0032453A" w:rsidRPr="00E46665"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E46665">
        <w:rPr>
          <w:rFonts w:eastAsia="Calibri" w:cstheme="minorHAnsi"/>
          <w:b/>
          <w:color w:val="141516" w:themeColor="background2" w:themeShade="1A"/>
          <w:sz w:val="26"/>
          <w:szCs w:val="26"/>
        </w:rPr>
        <w:t>Uniform Control</w:t>
      </w:r>
    </w:p>
    <w:p w14:paraId="31C783AF"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Cleaning &amp; Sanitizing Protocol</w:t>
      </w:r>
    </w:p>
    <w:p w14:paraId="4E139283" w14:textId="1755F17F" w:rsidR="0032453A" w:rsidRPr="00E46665" w:rsidRDefault="0032453A" w:rsidP="0030300F">
      <w:pPr>
        <w:numPr>
          <w:ilvl w:val="0"/>
          <w:numId w:val="5"/>
        </w:numPr>
        <w:spacing w:after="20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Laundry to be cleaned in accordance with </w:t>
      </w:r>
      <w:hyperlink r:id="rId17" w:history="1">
        <w:r w:rsidRPr="00DB20EE">
          <w:rPr>
            <w:rStyle w:val="Hyperlink"/>
            <w:rFonts w:asciiTheme="majorHAnsi" w:eastAsia="Calibri" w:hAnsiTheme="majorHAnsi" w:cstheme="majorHAnsi"/>
          </w:rPr>
          <w:t>CDC guidelines</w:t>
        </w:r>
      </w:hyperlink>
    </w:p>
    <w:p w14:paraId="5FE87F6F"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Physical Distancing Protocol</w:t>
      </w:r>
    </w:p>
    <w:p w14:paraId="756DA8FA" w14:textId="17E4D182"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A uniform control employee will be stationed at the entry to control maximum occupancy of </w:t>
      </w:r>
      <w:r w:rsidR="00E46665">
        <w:rPr>
          <w:rFonts w:asciiTheme="majorHAnsi" w:eastAsia="Calibri" w:hAnsiTheme="majorHAnsi" w:cstheme="majorHAnsi"/>
          <w:color w:val="141516" w:themeColor="background2" w:themeShade="1A"/>
        </w:rPr>
        <w:br/>
      </w:r>
      <w:r w:rsidRPr="00E46665">
        <w:rPr>
          <w:rFonts w:asciiTheme="majorHAnsi" w:eastAsia="Calibri" w:hAnsiTheme="majorHAnsi" w:cstheme="majorHAnsi"/>
          <w:color w:val="141516" w:themeColor="background2" w:themeShade="1A"/>
        </w:rPr>
        <w:t xml:space="preserve">the </w:t>
      </w:r>
      <w:proofErr w:type="gramStart"/>
      <w:r w:rsidRPr="00E46665">
        <w:rPr>
          <w:rFonts w:asciiTheme="majorHAnsi" w:eastAsia="Calibri" w:hAnsiTheme="majorHAnsi" w:cstheme="majorHAnsi"/>
          <w:color w:val="141516" w:themeColor="background2" w:themeShade="1A"/>
        </w:rPr>
        <w:t>space</w:t>
      </w:r>
      <w:proofErr w:type="gramEnd"/>
    </w:p>
    <w:p w14:paraId="0AF86EFE" w14:textId="77777777"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Clearly defined lines and waiting areas to be clearly marked on the floor in front of the uniform distribution </w:t>
      </w:r>
      <w:proofErr w:type="gramStart"/>
      <w:r w:rsidRPr="00E46665">
        <w:rPr>
          <w:rFonts w:asciiTheme="majorHAnsi" w:eastAsia="Calibri" w:hAnsiTheme="majorHAnsi" w:cstheme="majorHAnsi"/>
          <w:color w:val="141516" w:themeColor="background2" w:themeShade="1A"/>
        </w:rPr>
        <w:t>counters</w:t>
      </w:r>
      <w:proofErr w:type="gramEnd"/>
    </w:p>
    <w:p w14:paraId="77C6B699" w14:textId="40462DFC" w:rsidR="0032453A" w:rsidRPr="00E46665" w:rsidRDefault="0032453A" w:rsidP="0030300F">
      <w:pPr>
        <w:numPr>
          <w:ilvl w:val="0"/>
          <w:numId w:val="6"/>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Locker room floors to be clearly marked with available and unavailable spaces to be used </w:t>
      </w:r>
      <w:r w:rsidR="00E46665">
        <w:rPr>
          <w:rFonts w:asciiTheme="majorHAnsi" w:eastAsia="Calibri" w:hAnsiTheme="majorHAnsi" w:cstheme="majorHAnsi"/>
          <w:color w:val="141516" w:themeColor="background2" w:themeShade="1A"/>
        </w:rPr>
        <w:br/>
      </w:r>
      <w:r w:rsidRPr="00E46665">
        <w:rPr>
          <w:rFonts w:asciiTheme="majorHAnsi" w:eastAsia="Calibri" w:hAnsiTheme="majorHAnsi" w:cstheme="majorHAnsi"/>
          <w:color w:val="141516" w:themeColor="background2" w:themeShade="1A"/>
        </w:rPr>
        <w:t xml:space="preserve">for </w:t>
      </w:r>
      <w:proofErr w:type="gramStart"/>
      <w:r w:rsidRPr="00E46665">
        <w:rPr>
          <w:rFonts w:asciiTheme="majorHAnsi" w:eastAsia="Calibri" w:hAnsiTheme="majorHAnsi" w:cstheme="majorHAnsi"/>
          <w:color w:val="141516" w:themeColor="background2" w:themeShade="1A"/>
        </w:rPr>
        <w:t>dressing</w:t>
      </w:r>
      <w:proofErr w:type="gramEnd"/>
    </w:p>
    <w:p w14:paraId="1D5811DB" w14:textId="77777777" w:rsidR="0032453A" w:rsidRPr="00E46665" w:rsidRDefault="0032453A" w:rsidP="0030300F">
      <w:pPr>
        <w:numPr>
          <w:ilvl w:val="0"/>
          <w:numId w:val="6"/>
        </w:numPr>
        <w:spacing w:after="20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 xml:space="preserve">One employee at a time will be allowed into the processing area for loaners and </w:t>
      </w:r>
      <w:proofErr w:type="gramStart"/>
      <w:r w:rsidRPr="00E46665">
        <w:rPr>
          <w:rFonts w:asciiTheme="majorHAnsi" w:eastAsia="Calibri" w:hAnsiTheme="majorHAnsi" w:cstheme="majorHAnsi"/>
          <w:color w:val="141516" w:themeColor="background2" w:themeShade="1A"/>
        </w:rPr>
        <w:t>exchanges</w:t>
      </w:r>
      <w:proofErr w:type="gramEnd"/>
    </w:p>
    <w:p w14:paraId="56B1C537" w14:textId="77777777" w:rsidR="0032453A" w:rsidRPr="00E46665" w:rsidRDefault="0032453A" w:rsidP="004D671F">
      <w:pPr>
        <w:spacing w:before="200" w:after="120" w:line="240" w:lineRule="auto"/>
        <w:rPr>
          <w:rFonts w:asciiTheme="majorHAnsi" w:eastAsia="Calibri" w:hAnsiTheme="majorHAnsi" w:cstheme="majorHAnsi"/>
          <w:b/>
          <w:bCs/>
          <w:color w:val="141516" w:themeColor="background2" w:themeShade="1A"/>
        </w:rPr>
      </w:pPr>
      <w:r w:rsidRPr="00E46665">
        <w:rPr>
          <w:rFonts w:asciiTheme="majorHAnsi" w:eastAsia="Calibri" w:hAnsiTheme="majorHAnsi" w:cstheme="majorHAnsi"/>
          <w:b/>
          <w:bCs/>
          <w:color w:val="141516" w:themeColor="background2" w:themeShade="1A"/>
        </w:rPr>
        <w:t>Guest Considerations</w:t>
      </w:r>
    </w:p>
    <w:p w14:paraId="7CE7B3D5" w14:textId="77777777" w:rsidR="0032453A" w:rsidRPr="00E46665" w:rsidRDefault="0032453A" w:rsidP="0030300F">
      <w:pPr>
        <w:numPr>
          <w:ilvl w:val="0"/>
          <w:numId w:val="7"/>
        </w:numPr>
        <w:spacing w:after="0" w:line="240" w:lineRule="auto"/>
        <w:ind w:left="360"/>
        <w:rPr>
          <w:rFonts w:asciiTheme="majorHAnsi" w:eastAsia="Calibri" w:hAnsiTheme="majorHAnsi" w:cstheme="majorHAnsi"/>
          <w:color w:val="141516" w:themeColor="background2" w:themeShade="1A"/>
        </w:rPr>
      </w:pPr>
      <w:r w:rsidRPr="00E46665">
        <w:rPr>
          <w:rFonts w:asciiTheme="majorHAnsi" w:eastAsia="Calibri" w:hAnsiTheme="majorHAnsi" w:cstheme="majorHAnsi"/>
          <w:color w:val="141516" w:themeColor="background2" w:themeShade="1A"/>
        </w:rPr>
        <w:t>No department specific requirements</w:t>
      </w:r>
    </w:p>
    <w:p w14:paraId="5FEADEF3" w14:textId="1080AA85" w:rsidR="0032453A" w:rsidRPr="00F52EFB" w:rsidRDefault="00F52EFB"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F52EFB">
        <w:rPr>
          <w:rFonts w:ascii="Century Gothic" w:eastAsia="Calibri" w:hAnsi="Century Gothic" w:cs="Calibri"/>
          <w:b/>
          <w:bCs/>
          <w:color w:val="00529B" w:themeColor="accent1"/>
          <w:sz w:val="28"/>
          <w:szCs w:val="28"/>
        </w:rPr>
        <w:t>Hotel Operations</w:t>
      </w:r>
    </w:p>
    <w:p w14:paraId="5077F1C2" w14:textId="0535203E" w:rsidR="0032453A" w:rsidRPr="00323FD5"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323FD5">
        <w:rPr>
          <w:rFonts w:eastAsia="Calibri" w:cstheme="minorHAnsi"/>
          <w:b/>
          <w:color w:val="141516" w:themeColor="background2" w:themeShade="1A"/>
          <w:sz w:val="26"/>
          <w:szCs w:val="26"/>
        </w:rPr>
        <w:t>Business Services, Office Services, Lost &amp; Found</w:t>
      </w:r>
    </w:p>
    <w:p w14:paraId="24828562" w14:textId="77777777" w:rsidR="0032453A" w:rsidRPr="00323FD5" w:rsidRDefault="0032453A" w:rsidP="00323FD5">
      <w:pPr>
        <w:spacing w:before="200" w:after="120" w:line="240" w:lineRule="auto"/>
        <w:rPr>
          <w:rFonts w:asciiTheme="majorHAnsi" w:eastAsia="Calibri" w:hAnsiTheme="majorHAnsi" w:cstheme="majorHAnsi"/>
          <w:b/>
          <w:bCs/>
          <w:color w:val="141516" w:themeColor="background2" w:themeShade="1A"/>
        </w:rPr>
      </w:pPr>
      <w:r w:rsidRPr="00323FD5">
        <w:rPr>
          <w:rFonts w:asciiTheme="majorHAnsi" w:eastAsia="Calibri" w:hAnsiTheme="majorHAnsi" w:cstheme="majorHAnsi"/>
          <w:b/>
          <w:bCs/>
          <w:color w:val="141516" w:themeColor="background2" w:themeShade="1A"/>
        </w:rPr>
        <w:t>Cleaning &amp; Sanitizing Protocol</w:t>
      </w:r>
    </w:p>
    <w:p w14:paraId="3E43B547"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Counters and equipment sanitized at least once per </w:t>
      </w:r>
      <w:proofErr w:type="gramStart"/>
      <w:r w:rsidRPr="00323FD5">
        <w:rPr>
          <w:rFonts w:asciiTheme="majorHAnsi" w:eastAsia="Calibri" w:hAnsiTheme="majorHAnsi" w:cstheme="majorHAnsi"/>
          <w:color w:val="141516" w:themeColor="background2" w:themeShade="1A"/>
        </w:rPr>
        <w:t>hour</w:t>
      </w:r>
      <w:proofErr w:type="gramEnd"/>
    </w:p>
    <w:p w14:paraId="468E32DE"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In-house mail vehicle to be sanitized after each </w:t>
      </w:r>
      <w:proofErr w:type="gramStart"/>
      <w:r w:rsidRPr="00323FD5">
        <w:rPr>
          <w:rFonts w:asciiTheme="majorHAnsi" w:eastAsia="Calibri" w:hAnsiTheme="majorHAnsi" w:cstheme="majorHAnsi"/>
          <w:color w:val="141516" w:themeColor="background2" w:themeShade="1A"/>
        </w:rPr>
        <w:t>use</w:t>
      </w:r>
      <w:proofErr w:type="gramEnd"/>
    </w:p>
    <w:p w14:paraId="584252D4"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Addition of a sanitization kit to each locker bank with instructions on how to properly clean the terminal screen and locker </w:t>
      </w:r>
      <w:proofErr w:type="gramStart"/>
      <w:r w:rsidRPr="00323FD5">
        <w:rPr>
          <w:rFonts w:asciiTheme="majorHAnsi" w:eastAsia="Calibri" w:hAnsiTheme="majorHAnsi" w:cstheme="majorHAnsi"/>
          <w:color w:val="141516" w:themeColor="background2" w:themeShade="1A"/>
        </w:rPr>
        <w:t>box</w:t>
      </w:r>
      <w:proofErr w:type="gramEnd"/>
    </w:p>
    <w:p w14:paraId="0370633D" w14:textId="77777777" w:rsidR="0032453A" w:rsidRPr="00323FD5" w:rsidRDefault="0032453A" w:rsidP="003F5AC6">
      <w:pPr>
        <w:numPr>
          <w:ilvl w:val="0"/>
          <w:numId w:val="18"/>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Sanitize internet stations and post sanitation signage for guest </w:t>
      </w:r>
      <w:proofErr w:type="gramStart"/>
      <w:r w:rsidRPr="00323FD5">
        <w:rPr>
          <w:rFonts w:asciiTheme="majorHAnsi" w:eastAsia="Calibri" w:hAnsiTheme="majorHAnsi" w:cstheme="majorHAnsi"/>
          <w:color w:val="141516" w:themeColor="background2" w:themeShade="1A"/>
        </w:rPr>
        <w:t>reference</w:t>
      </w:r>
      <w:proofErr w:type="gramEnd"/>
    </w:p>
    <w:p w14:paraId="099BD4EF" w14:textId="77777777" w:rsidR="0032453A" w:rsidRPr="00323FD5" w:rsidRDefault="0032453A" w:rsidP="00323FD5">
      <w:pPr>
        <w:spacing w:before="200" w:after="120" w:line="240" w:lineRule="auto"/>
        <w:rPr>
          <w:rFonts w:asciiTheme="majorHAnsi" w:eastAsia="Calibri" w:hAnsiTheme="majorHAnsi" w:cstheme="majorHAnsi"/>
          <w:b/>
          <w:bCs/>
          <w:color w:val="141516" w:themeColor="background2" w:themeShade="1A"/>
        </w:rPr>
      </w:pPr>
      <w:r w:rsidRPr="00323FD5">
        <w:rPr>
          <w:rFonts w:asciiTheme="majorHAnsi" w:eastAsia="Calibri" w:hAnsiTheme="majorHAnsi" w:cstheme="majorHAnsi"/>
          <w:b/>
          <w:bCs/>
          <w:color w:val="141516" w:themeColor="background2" w:themeShade="1A"/>
        </w:rPr>
        <w:t>Physical Distancing Protocol</w:t>
      </w:r>
    </w:p>
    <w:p w14:paraId="3A448A06"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Employees to use separate counters and have individual stations to eliminate shared </w:t>
      </w:r>
      <w:proofErr w:type="gramStart"/>
      <w:r w:rsidRPr="00323FD5">
        <w:rPr>
          <w:rFonts w:asciiTheme="majorHAnsi" w:eastAsia="Calibri" w:hAnsiTheme="majorHAnsi" w:cstheme="majorHAnsi"/>
          <w:color w:val="141516" w:themeColor="background2" w:themeShade="1A"/>
        </w:rPr>
        <w:t>equipment</w:t>
      </w:r>
      <w:proofErr w:type="gramEnd"/>
    </w:p>
    <w:p w14:paraId="726FE0AB"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Maximum of two employees at counter</w:t>
      </w:r>
    </w:p>
    <w:p w14:paraId="490AEDD1"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Greeter at front door of Business Services, when necessary, to control physical </w:t>
      </w:r>
      <w:proofErr w:type="gramStart"/>
      <w:r w:rsidRPr="00323FD5">
        <w:rPr>
          <w:rFonts w:asciiTheme="majorHAnsi" w:eastAsia="Calibri" w:hAnsiTheme="majorHAnsi" w:cstheme="majorHAnsi"/>
          <w:color w:val="141516" w:themeColor="background2" w:themeShade="1A"/>
        </w:rPr>
        <w:t>distancing</w:t>
      </w:r>
      <w:proofErr w:type="gramEnd"/>
    </w:p>
    <w:p w14:paraId="435241C5"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Credit card swipe moved to front </w:t>
      </w:r>
      <w:proofErr w:type="gramStart"/>
      <w:r w:rsidRPr="00323FD5">
        <w:rPr>
          <w:rFonts w:asciiTheme="majorHAnsi" w:eastAsia="Calibri" w:hAnsiTheme="majorHAnsi" w:cstheme="majorHAnsi"/>
          <w:color w:val="141516" w:themeColor="background2" w:themeShade="1A"/>
        </w:rPr>
        <w:t>counter</w:t>
      </w:r>
      <w:proofErr w:type="gramEnd"/>
    </w:p>
    <w:p w14:paraId="45B1EA0C"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Guest will be requested to place packages directly on the scale and then onto the </w:t>
      </w:r>
      <w:proofErr w:type="gramStart"/>
      <w:r w:rsidRPr="00323FD5">
        <w:rPr>
          <w:rFonts w:asciiTheme="majorHAnsi" w:eastAsia="Calibri" w:hAnsiTheme="majorHAnsi" w:cstheme="majorHAnsi"/>
          <w:color w:val="141516" w:themeColor="background2" w:themeShade="1A"/>
        </w:rPr>
        <w:t>conveyor</w:t>
      </w:r>
      <w:proofErr w:type="gramEnd"/>
    </w:p>
    <w:p w14:paraId="556CB323"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Convert Security Hut Window at Convention Dock into a pickup/drop off point with limited contact for </w:t>
      </w:r>
      <w:proofErr w:type="gramStart"/>
      <w:r w:rsidRPr="00323FD5">
        <w:rPr>
          <w:rFonts w:asciiTheme="majorHAnsi" w:eastAsia="Calibri" w:hAnsiTheme="majorHAnsi" w:cstheme="majorHAnsi"/>
          <w:color w:val="141516" w:themeColor="background2" w:themeShade="1A"/>
        </w:rPr>
        <w:t>couriers</w:t>
      </w:r>
      <w:proofErr w:type="gramEnd"/>
    </w:p>
    <w:p w14:paraId="46212B51"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Enforce six-foot physical distancing minimums with common </w:t>
      </w:r>
      <w:proofErr w:type="gramStart"/>
      <w:r w:rsidRPr="00323FD5">
        <w:rPr>
          <w:rFonts w:asciiTheme="majorHAnsi" w:eastAsia="Calibri" w:hAnsiTheme="majorHAnsi" w:cstheme="majorHAnsi"/>
          <w:color w:val="141516" w:themeColor="background2" w:themeShade="1A"/>
        </w:rPr>
        <w:t>carriers</w:t>
      </w:r>
      <w:proofErr w:type="gramEnd"/>
    </w:p>
    <w:p w14:paraId="0187A7F5"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Encourage the use e-mail for all guest </w:t>
      </w:r>
      <w:proofErr w:type="gramStart"/>
      <w:r w:rsidRPr="00323FD5">
        <w:rPr>
          <w:rFonts w:asciiTheme="majorHAnsi" w:eastAsia="Calibri" w:hAnsiTheme="majorHAnsi" w:cstheme="majorHAnsi"/>
          <w:color w:val="141516" w:themeColor="background2" w:themeShade="1A"/>
        </w:rPr>
        <w:t>transactions</w:t>
      </w:r>
      <w:proofErr w:type="gramEnd"/>
    </w:p>
    <w:p w14:paraId="4C431A33" w14:textId="77777777" w:rsidR="0032453A" w:rsidRPr="00323FD5" w:rsidRDefault="0032453A" w:rsidP="003F5AC6">
      <w:pPr>
        <w:numPr>
          <w:ilvl w:val="0"/>
          <w:numId w:val="19"/>
        </w:numPr>
        <w:spacing w:after="0" w:line="240" w:lineRule="auto"/>
        <w:ind w:left="360"/>
        <w:rPr>
          <w:rFonts w:asciiTheme="majorHAnsi" w:eastAsia="Calibri" w:hAnsiTheme="majorHAnsi" w:cstheme="majorHAnsi"/>
          <w:color w:val="141516" w:themeColor="background2" w:themeShade="1A"/>
        </w:rPr>
      </w:pPr>
      <w:r w:rsidRPr="00323FD5">
        <w:rPr>
          <w:rFonts w:asciiTheme="majorHAnsi" w:eastAsia="Calibri" w:hAnsiTheme="majorHAnsi" w:cstheme="majorHAnsi"/>
          <w:color w:val="141516" w:themeColor="background2" w:themeShade="1A"/>
        </w:rPr>
        <w:t xml:space="preserve">Offer Internet Stations for printing and completing any documentation instead of at </w:t>
      </w:r>
      <w:proofErr w:type="gramStart"/>
      <w:r w:rsidRPr="00323FD5">
        <w:rPr>
          <w:rFonts w:asciiTheme="majorHAnsi" w:eastAsia="Calibri" w:hAnsiTheme="majorHAnsi" w:cstheme="majorHAnsi"/>
          <w:color w:val="141516" w:themeColor="background2" w:themeShade="1A"/>
        </w:rPr>
        <w:t>counter</w:t>
      </w:r>
      <w:proofErr w:type="gramEnd"/>
    </w:p>
    <w:p w14:paraId="4E755406" w14:textId="77777777" w:rsidR="0032453A" w:rsidRPr="00BB4269" w:rsidRDefault="0032453A" w:rsidP="00BB4269">
      <w:pPr>
        <w:spacing w:before="200" w:after="120" w:line="240" w:lineRule="auto"/>
        <w:rPr>
          <w:rFonts w:asciiTheme="majorHAnsi" w:eastAsia="Calibri" w:hAnsiTheme="majorHAnsi" w:cstheme="majorHAnsi"/>
          <w:b/>
          <w:bCs/>
          <w:color w:val="141516" w:themeColor="background2" w:themeShade="1A"/>
        </w:rPr>
      </w:pPr>
      <w:r w:rsidRPr="00BB4269">
        <w:rPr>
          <w:rFonts w:asciiTheme="majorHAnsi" w:eastAsia="Calibri" w:hAnsiTheme="majorHAnsi" w:cstheme="majorHAnsi"/>
          <w:b/>
          <w:bCs/>
          <w:color w:val="141516" w:themeColor="background2" w:themeShade="1A"/>
        </w:rPr>
        <w:lastRenderedPageBreak/>
        <w:t>Guest Considerations</w:t>
      </w:r>
    </w:p>
    <w:p w14:paraId="062547FE" w14:textId="60DDCD03"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 xml:space="preserve">Discontinue print magazine and newspaper services throughout the property. Guests will have access to News on their own </w:t>
      </w:r>
      <w:proofErr w:type="gramStart"/>
      <w:r w:rsidRPr="00BB4269">
        <w:rPr>
          <w:rFonts w:asciiTheme="majorHAnsi" w:eastAsia="Calibri" w:hAnsiTheme="majorHAnsi" w:cstheme="majorHAnsi"/>
          <w:color w:val="141516" w:themeColor="background2" w:themeShade="1A"/>
        </w:rPr>
        <w:t>devices</w:t>
      </w:r>
      <w:proofErr w:type="gramEnd"/>
    </w:p>
    <w:p w14:paraId="5F479EA2" w14:textId="77777777"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 xml:space="preserve">All packages will be placed in sealed single-use plastic </w:t>
      </w:r>
      <w:proofErr w:type="gramStart"/>
      <w:r w:rsidRPr="00BB4269">
        <w:rPr>
          <w:rFonts w:asciiTheme="majorHAnsi" w:eastAsia="Calibri" w:hAnsiTheme="majorHAnsi" w:cstheme="majorHAnsi"/>
          <w:color w:val="141516" w:themeColor="background2" w:themeShade="1A"/>
        </w:rPr>
        <w:t>bags</w:t>
      </w:r>
      <w:proofErr w:type="gramEnd"/>
    </w:p>
    <w:p w14:paraId="599D9201" w14:textId="77777777" w:rsidR="0032453A" w:rsidRPr="00BB4269" w:rsidRDefault="0032453A" w:rsidP="003F5AC6">
      <w:pPr>
        <w:numPr>
          <w:ilvl w:val="0"/>
          <w:numId w:val="20"/>
        </w:numPr>
        <w:spacing w:after="0" w:line="240" w:lineRule="auto"/>
        <w:ind w:left="360"/>
        <w:rPr>
          <w:rFonts w:asciiTheme="majorHAnsi" w:eastAsia="Calibri" w:hAnsiTheme="majorHAnsi" w:cstheme="majorHAnsi"/>
          <w:color w:val="141516" w:themeColor="background2" w:themeShade="1A"/>
        </w:rPr>
      </w:pPr>
      <w:r w:rsidRPr="00BB4269">
        <w:rPr>
          <w:rFonts w:asciiTheme="majorHAnsi" w:eastAsia="Calibri" w:hAnsiTheme="majorHAnsi" w:cstheme="majorHAnsi"/>
          <w:color w:val="141516" w:themeColor="background2" w:themeShade="1A"/>
        </w:rPr>
        <w:t xml:space="preserve">Guest packages delivered to the rooms will be placed outside the guest room, the delivery person will call the room and then wait six feet away to ensure the package is </w:t>
      </w:r>
      <w:proofErr w:type="gramStart"/>
      <w:r w:rsidRPr="00BB4269">
        <w:rPr>
          <w:rFonts w:asciiTheme="majorHAnsi" w:eastAsia="Calibri" w:hAnsiTheme="majorHAnsi" w:cstheme="majorHAnsi"/>
          <w:color w:val="141516" w:themeColor="background2" w:themeShade="1A"/>
        </w:rPr>
        <w:t>retrieved</w:t>
      </w:r>
      <w:proofErr w:type="gramEnd"/>
    </w:p>
    <w:p w14:paraId="0CF71273" w14:textId="52B3E7E7" w:rsidR="0032453A" w:rsidRPr="00BA365A"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BA365A">
        <w:rPr>
          <w:rFonts w:eastAsia="Calibri" w:cstheme="minorHAnsi"/>
          <w:b/>
          <w:color w:val="141516" w:themeColor="background2" w:themeShade="1A"/>
          <w:sz w:val="26"/>
          <w:szCs w:val="26"/>
        </w:rPr>
        <w:t>Front Services &amp; Transportation</w:t>
      </w:r>
    </w:p>
    <w:p w14:paraId="7D8B7055" w14:textId="77777777" w:rsidR="0032453A" w:rsidRPr="00BA365A" w:rsidRDefault="0032453A" w:rsidP="00BA365A">
      <w:pPr>
        <w:spacing w:before="200" w:after="120" w:line="240" w:lineRule="auto"/>
        <w:rPr>
          <w:rFonts w:asciiTheme="majorHAnsi" w:eastAsia="Calibri" w:hAnsiTheme="majorHAnsi" w:cstheme="majorHAnsi"/>
          <w:b/>
          <w:bCs/>
          <w:color w:val="141516" w:themeColor="background2" w:themeShade="1A"/>
        </w:rPr>
      </w:pPr>
      <w:r w:rsidRPr="00BA365A">
        <w:rPr>
          <w:rFonts w:asciiTheme="majorHAnsi" w:eastAsia="Calibri" w:hAnsiTheme="majorHAnsi" w:cstheme="majorHAnsi"/>
          <w:b/>
          <w:bCs/>
          <w:color w:val="141516" w:themeColor="background2" w:themeShade="1A"/>
        </w:rPr>
        <w:t>Cleaning &amp; Sanitizing Protocol</w:t>
      </w:r>
    </w:p>
    <w:p w14:paraId="696173AC"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Sanitize high touch front services spaces and equipment including dispatch offices, bell desks, luggage storerooms, luggage belts, bell carts, </w:t>
      </w:r>
      <w:proofErr w:type="spellStart"/>
      <w:r w:rsidRPr="00BA365A">
        <w:rPr>
          <w:rFonts w:asciiTheme="majorHAnsi" w:eastAsia="Calibri" w:hAnsiTheme="majorHAnsi" w:cstheme="majorHAnsi"/>
          <w:color w:val="141516" w:themeColor="background2" w:themeShade="1A"/>
        </w:rPr>
        <w:t>porte</w:t>
      </w:r>
      <w:proofErr w:type="spellEnd"/>
      <w:r w:rsidRPr="00BA365A">
        <w:rPr>
          <w:rFonts w:asciiTheme="majorHAnsi" w:eastAsia="Calibri" w:hAnsiTheme="majorHAnsi" w:cstheme="majorHAnsi"/>
          <w:color w:val="141516" w:themeColor="background2" w:themeShade="1A"/>
        </w:rPr>
        <w:t xml:space="preserve"> cocheres and drop- off/pick-up waiting </w:t>
      </w:r>
      <w:proofErr w:type="gramStart"/>
      <w:r w:rsidRPr="00BA365A">
        <w:rPr>
          <w:rFonts w:asciiTheme="majorHAnsi" w:eastAsia="Calibri" w:hAnsiTheme="majorHAnsi" w:cstheme="majorHAnsi"/>
          <w:color w:val="141516" w:themeColor="background2" w:themeShade="1A"/>
        </w:rPr>
        <w:t>areas</w:t>
      </w:r>
      <w:proofErr w:type="gramEnd"/>
    </w:p>
    <w:p w14:paraId="5A9F84FE"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Offices, desks, counters, workspaces and related equipment (including iPads and radios) to be sanitized at least once every four hours or upon a new employee using the </w:t>
      </w:r>
      <w:proofErr w:type="gramStart"/>
      <w:r w:rsidRPr="00BA365A">
        <w:rPr>
          <w:rFonts w:asciiTheme="majorHAnsi" w:eastAsia="Calibri" w:hAnsiTheme="majorHAnsi" w:cstheme="majorHAnsi"/>
          <w:color w:val="141516" w:themeColor="background2" w:themeShade="1A"/>
        </w:rPr>
        <w:t>equipment</w:t>
      </w:r>
      <w:proofErr w:type="gramEnd"/>
    </w:p>
    <w:p w14:paraId="34BDF99D"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Scooters, wheelchairs and other guest amenities to be sanitized after each </w:t>
      </w:r>
      <w:proofErr w:type="gramStart"/>
      <w:r w:rsidRPr="00BA365A">
        <w:rPr>
          <w:rFonts w:asciiTheme="majorHAnsi" w:eastAsia="Calibri" w:hAnsiTheme="majorHAnsi" w:cstheme="majorHAnsi"/>
          <w:color w:val="141516" w:themeColor="background2" w:themeShade="1A"/>
        </w:rPr>
        <w:t>use</w:t>
      </w:r>
      <w:proofErr w:type="gramEnd"/>
    </w:p>
    <w:p w14:paraId="771DC0BE"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Baggage doors sanitized every </w:t>
      </w:r>
      <w:proofErr w:type="gramStart"/>
      <w:r w:rsidRPr="00BA365A">
        <w:rPr>
          <w:rFonts w:asciiTheme="majorHAnsi" w:eastAsia="Calibri" w:hAnsiTheme="majorHAnsi" w:cstheme="majorHAnsi"/>
          <w:color w:val="141516" w:themeColor="background2" w:themeShade="1A"/>
        </w:rPr>
        <w:t>hour</w:t>
      </w:r>
      <w:proofErr w:type="gramEnd"/>
    </w:p>
    <w:p w14:paraId="4B782884"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Baggage belt divider tubs, bell carts and related equipment to be sanitized after each </w:t>
      </w:r>
      <w:proofErr w:type="gramStart"/>
      <w:r w:rsidRPr="00BA365A">
        <w:rPr>
          <w:rFonts w:asciiTheme="majorHAnsi" w:eastAsia="Calibri" w:hAnsiTheme="majorHAnsi" w:cstheme="majorHAnsi"/>
          <w:color w:val="141516" w:themeColor="background2" w:themeShade="1A"/>
        </w:rPr>
        <w:t>use</w:t>
      </w:r>
      <w:proofErr w:type="gramEnd"/>
    </w:p>
    <w:p w14:paraId="5BB73495"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Bell cart carpets to be covered with a cleanable, non-porous or disposable </w:t>
      </w:r>
      <w:proofErr w:type="gramStart"/>
      <w:r w:rsidRPr="00BA365A">
        <w:rPr>
          <w:rFonts w:asciiTheme="majorHAnsi" w:eastAsia="Calibri" w:hAnsiTheme="majorHAnsi" w:cstheme="majorHAnsi"/>
          <w:color w:val="141516" w:themeColor="background2" w:themeShade="1A"/>
        </w:rPr>
        <w:t>surface</w:t>
      </w:r>
      <w:proofErr w:type="gramEnd"/>
    </w:p>
    <w:p w14:paraId="1E690FCC"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Back of House (BOH) elevator buttons to be sanitized at least once per </w:t>
      </w:r>
      <w:proofErr w:type="gramStart"/>
      <w:r w:rsidRPr="00BA365A">
        <w:rPr>
          <w:rFonts w:asciiTheme="majorHAnsi" w:eastAsia="Calibri" w:hAnsiTheme="majorHAnsi" w:cstheme="majorHAnsi"/>
          <w:color w:val="141516" w:themeColor="background2" w:themeShade="1A"/>
        </w:rPr>
        <w:t>hour</w:t>
      </w:r>
      <w:proofErr w:type="gramEnd"/>
    </w:p>
    <w:p w14:paraId="3F8FCC84" w14:textId="77777777" w:rsidR="0032453A" w:rsidRPr="00BA365A" w:rsidRDefault="0032453A" w:rsidP="003F5AC6">
      <w:pPr>
        <w:numPr>
          <w:ilvl w:val="0"/>
          <w:numId w:val="21"/>
        </w:numPr>
        <w:spacing w:after="0" w:line="240" w:lineRule="auto"/>
        <w:ind w:left="360"/>
        <w:rPr>
          <w:rFonts w:asciiTheme="majorHAnsi" w:eastAsia="Calibri" w:hAnsiTheme="majorHAnsi" w:cstheme="majorHAnsi"/>
          <w:color w:val="141516" w:themeColor="background2" w:themeShade="1A"/>
        </w:rPr>
      </w:pPr>
      <w:r w:rsidRPr="00BA365A">
        <w:rPr>
          <w:rFonts w:asciiTheme="majorHAnsi" w:eastAsia="Calibri" w:hAnsiTheme="majorHAnsi" w:cstheme="majorHAnsi"/>
          <w:color w:val="141516" w:themeColor="background2" w:themeShade="1A"/>
        </w:rPr>
        <w:t xml:space="preserve">Vending machines (break room and taxi tunnels) to be sanitized at least once per </w:t>
      </w:r>
      <w:proofErr w:type="gramStart"/>
      <w:r w:rsidRPr="00BA365A">
        <w:rPr>
          <w:rFonts w:asciiTheme="majorHAnsi" w:eastAsia="Calibri" w:hAnsiTheme="majorHAnsi" w:cstheme="majorHAnsi"/>
          <w:color w:val="141516" w:themeColor="background2" w:themeShade="1A"/>
        </w:rPr>
        <w:t>hour</w:t>
      </w:r>
      <w:proofErr w:type="gramEnd"/>
    </w:p>
    <w:p w14:paraId="0AA5C1C4" w14:textId="77777777" w:rsidR="0032453A" w:rsidRPr="000679E6" w:rsidRDefault="0032453A" w:rsidP="000679E6">
      <w:pPr>
        <w:spacing w:before="200" w:after="120" w:line="240" w:lineRule="auto"/>
        <w:rPr>
          <w:rFonts w:asciiTheme="majorHAnsi" w:eastAsia="Calibri" w:hAnsiTheme="majorHAnsi" w:cstheme="majorHAnsi"/>
          <w:b/>
          <w:bCs/>
          <w:color w:val="141516" w:themeColor="background2" w:themeShade="1A"/>
        </w:rPr>
      </w:pPr>
      <w:r w:rsidRPr="000679E6">
        <w:rPr>
          <w:rFonts w:asciiTheme="majorHAnsi" w:eastAsia="Calibri" w:hAnsiTheme="majorHAnsi" w:cstheme="majorHAnsi"/>
          <w:b/>
          <w:bCs/>
          <w:color w:val="141516" w:themeColor="background2" w:themeShade="1A"/>
        </w:rPr>
        <w:t>Physical Distancing Protocol</w:t>
      </w:r>
    </w:p>
    <w:p w14:paraId="14073F91" w14:textId="77777777" w:rsidR="0032453A" w:rsidRPr="000679E6" w:rsidRDefault="0032453A" w:rsidP="003F5AC6">
      <w:pPr>
        <w:numPr>
          <w:ilvl w:val="0"/>
          <w:numId w:val="22"/>
        </w:numPr>
        <w:spacing w:after="0" w:line="240" w:lineRule="auto"/>
        <w:ind w:left="360"/>
        <w:rPr>
          <w:rFonts w:asciiTheme="majorHAnsi" w:eastAsia="Calibri" w:hAnsiTheme="majorHAnsi" w:cstheme="majorHAnsi"/>
          <w:color w:val="141516" w:themeColor="background2" w:themeShade="1A"/>
        </w:rPr>
      </w:pPr>
      <w:r w:rsidRPr="000679E6">
        <w:rPr>
          <w:rFonts w:asciiTheme="majorHAnsi" w:eastAsia="Calibri" w:hAnsiTheme="majorHAnsi" w:cstheme="majorHAnsi"/>
          <w:color w:val="141516" w:themeColor="background2" w:themeShade="1A"/>
        </w:rPr>
        <w:t xml:space="preserve">Guest laundry and dry-cleaning services available using contactless pick-up and delivery </w:t>
      </w:r>
      <w:proofErr w:type="gramStart"/>
      <w:r w:rsidRPr="000679E6">
        <w:rPr>
          <w:rFonts w:asciiTheme="majorHAnsi" w:eastAsia="Calibri" w:hAnsiTheme="majorHAnsi" w:cstheme="majorHAnsi"/>
          <w:color w:val="141516" w:themeColor="background2" w:themeShade="1A"/>
        </w:rPr>
        <w:t>protocols</w:t>
      </w:r>
      <w:proofErr w:type="gramEnd"/>
    </w:p>
    <w:p w14:paraId="751E5C76" w14:textId="77777777" w:rsidR="0032453A" w:rsidRPr="000679E6" w:rsidRDefault="0032453A" w:rsidP="003F5AC6">
      <w:pPr>
        <w:numPr>
          <w:ilvl w:val="0"/>
          <w:numId w:val="22"/>
        </w:numPr>
        <w:spacing w:after="0" w:line="240" w:lineRule="auto"/>
        <w:ind w:left="360"/>
        <w:rPr>
          <w:rFonts w:asciiTheme="majorHAnsi" w:eastAsia="Calibri" w:hAnsiTheme="majorHAnsi" w:cstheme="majorHAnsi"/>
          <w:color w:val="141516" w:themeColor="background2" w:themeShade="1A"/>
        </w:rPr>
      </w:pPr>
      <w:r w:rsidRPr="000679E6">
        <w:rPr>
          <w:rFonts w:asciiTheme="majorHAnsi" w:eastAsia="Calibri" w:hAnsiTheme="majorHAnsi" w:cstheme="majorHAnsi"/>
          <w:color w:val="141516" w:themeColor="background2" w:themeShade="1A"/>
        </w:rPr>
        <w:t xml:space="preserve">Guest amenity deliveries will be consistent with In Room Dining (IRD) protocols and delivered with contactless procedures whenever </w:t>
      </w:r>
      <w:proofErr w:type="gramStart"/>
      <w:r w:rsidRPr="000679E6">
        <w:rPr>
          <w:rFonts w:asciiTheme="majorHAnsi" w:eastAsia="Calibri" w:hAnsiTheme="majorHAnsi" w:cstheme="majorHAnsi"/>
          <w:color w:val="141516" w:themeColor="background2" w:themeShade="1A"/>
        </w:rPr>
        <w:t>possible</w:t>
      </w:r>
      <w:proofErr w:type="gramEnd"/>
    </w:p>
    <w:p w14:paraId="28CE2350"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Guest Considerations</w:t>
      </w:r>
    </w:p>
    <w:p w14:paraId="072D8510" w14:textId="77777777" w:rsidR="0032453A" w:rsidRPr="0030300F" w:rsidRDefault="0032453A" w:rsidP="003F5AC6">
      <w:pPr>
        <w:numPr>
          <w:ilvl w:val="0"/>
          <w:numId w:val="23"/>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Valet parking </w:t>
      </w:r>
      <w:proofErr w:type="gramStart"/>
      <w:r w:rsidRPr="0030300F">
        <w:rPr>
          <w:rFonts w:asciiTheme="majorHAnsi" w:eastAsia="Calibri" w:hAnsiTheme="majorHAnsi" w:cstheme="majorHAnsi"/>
          <w:color w:val="141516" w:themeColor="background2" w:themeShade="1A"/>
        </w:rPr>
        <w:t>suspended</w:t>
      </w:r>
      <w:proofErr w:type="gramEnd"/>
    </w:p>
    <w:p w14:paraId="785677D9" w14:textId="1C7C93B9" w:rsidR="0032453A" w:rsidRPr="0030300F" w:rsidRDefault="0032453A" w:rsidP="003F5AC6">
      <w:pPr>
        <w:numPr>
          <w:ilvl w:val="0"/>
          <w:numId w:val="23"/>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Self-service ice machines to be suspended and signage posted indicating ice is available </w:t>
      </w:r>
      <w:r w:rsidR="0030300F">
        <w:rPr>
          <w:rFonts w:asciiTheme="majorHAnsi" w:eastAsia="Calibri" w:hAnsiTheme="majorHAnsi" w:cstheme="majorHAnsi"/>
          <w:color w:val="141516" w:themeColor="background2" w:themeShade="1A"/>
        </w:rPr>
        <w:br/>
      </w:r>
      <w:r w:rsidRPr="0030300F">
        <w:rPr>
          <w:rFonts w:asciiTheme="majorHAnsi" w:eastAsia="Calibri" w:hAnsiTheme="majorHAnsi" w:cstheme="majorHAnsi"/>
          <w:color w:val="141516" w:themeColor="background2" w:themeShade="1A"/>
        </w:rPr>
        <w:t xml:space="preserve">through </w:t>
      </w:r>
      <w:proofErr w:type="gramStart"/>
      <w:r w:rsidRPr="0030300F">
        <w:rPr>
          <w:rFonts w:asciiTheme="majorHAnsi" w:eastAsia="Calibri" w:hAnsiTheme="majorHAnsi" w:cstheme="majorHAnsi"/>
          <w:color w:val="141516" w:themeColor="background2" w:themeShade="1A"/>
        </w:rPr>
        <w:t>IRD</w:t>
      </w:r>
      <w:proofErr w:type="gramEnd"/>
    </w:p>
    <w:p w14:paraId="2840B326" w14:textId="3B45D788" w:rsidR="0032453A" w:rsidRPr="0030300F" w:rsidRDefault="0032453A" w:rsidP="0030300F">
      <w:pPr>
        <w:keepNext/>
        <w:spacing w:before="360" w:after="200" w:line="240" w:lineRule="auto"/>
        <w:ind w:left="405" w:hanging="405"/>
        <w:rPr>
          <w:rFonts w:eastAsia="Calibri" w:cstheme="minorHAnsi"/>
          <w:b/>
          <w:color w:val="141516" w:themeColor="background2" w:themeShade="1A"/>
          <w:sz w:val="26"/>
          <w:szCs w:val="26"/>
        </w:rPr>
      </w:pPr>
      <w:r w:rsidRPr="0030300F">
        <w:rPr>
          <w:rFonts w:eastAsia="Calibri" w:cstheme="minorHAnsi"/>
          <w:b/>
          <w:color w:val="141516" w:themeColor="background2" w:themeShade="1A"/>
          <w:sz w:val="26"/>
          <w:szCs w:val="26"/>
        </w:rPr>
        <w:t>Pool Operations</w:t>
      </w:r>
    </w:p>
    <w:p w14:paraId="55258142" w14:textId="287F50FC"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Cleaning &amp; Sanitizing</w:t>
      </w:r>
      <w:r w:rsidR="0030300F">
        <w:rPr>
          <w:rFonts w:asciiTheme="majorHAnsi" w:eastAsia="Calibri" w:hAnsiTheme="majorHAnsi" w:cstheme="majorHAnsi"/>
          <w:b/>
          <w:bCs/>
          <w:color w:val="141516" w:themeColor="background2" w:themeShade="1A"/>
        </w:rPr>
        <w:t xml:space="preserve"> </w:t>
      </w:r>
      <w:r w:rsidRPr="0030300F">
        <w:rPr>
          <w:rFonts w:asciiTheme="majorHAnsi" w:eastAsia="Calibri" w:hAnsiTheme="majorHAnsi" w:cstheme="majorHAnsi"/>
          <w:b/>
          <w:bCs/>
          <w:color w:val="141516" w:themeColor="background2" w:themeShade="1A"/>
        </w:rPr>
        <w:t>Protocol</w:t>
      </w:r>
    </w:p>
    <w:p w14:paraId="1ADCB39F"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Chaise lounge chairs to be sanitized after each </w:t>
      </w:r>
      <w:proofErr w:type="gramStart"/>
      <w:r w:rsidRPr="0030300F">
        <w:rPr>
          <w:rFonts w:asciiTheme="majorHAnsi" w:eastAsia="Calibri" w:hAnsiTheme="majorHAnsi" w:cstheme="majorHAnsi"/>
          <w:color w:val="141516" w:themeColor="background2" w:themeShade="1A"/>
        </w:rPr>
        <w:t>use</w:t>
      </w:r>
      <w:proofErr w:type="gramEnd"/>
    </w:p>
    <w:p w14:paraId="1FE38ACB"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Cabana guest contact surfaces to be sanitized after each </w:t>
      </w:r>
      <w:proofErr w:type="gramStart"/>
      <w:r w:rsidRPr="0030300F">
        <w:rPr>
          <w:rFonts w:asciiTheme="majorHAnsi" w:eastAsia="Calibri" w:hAnsiTheme="majorHAnsi" w:cstheme="majorHAnsi"/>
          <w:color w:val="141516" w:themeColor="background2" w:themeShade="1A"/>
        </w:rPr>
        <w:t>use</w:t>
      </w:r>
      <w:proofErr w:type="gramEnd"/>
    </w:p>
    <w:p w14:paraId="775051C7"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Cabanas to be pressure washed and sanitized each </w:t>
      </w:r>
      <w:proofErr w:type="gramStart"/>
      <w:r w:rsidRPr="0030300F">
        <w:rPr>
          <w:rFonts w:asciiTheme="majorHAnsi" w:eastAsia="Calibri" w:hAnsiTheme="majorHAnsi" w:cstheme="majorHAnsi"/>
          <w:color w:val="141516" w:themeColor="background2" w:themeShade="1A"/>
        </w:rPr>
        <w:t>night</w:t>
      </w:r>
      <w:proofErr w:type="gramEnd"/>
    </w:p>
    <w:p w14:paraId="5F5E3CCC"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Towel desk, entry kiosks and all other desks and counters to be sanitized at least once per </w:t>
      </w:r>
      <w:proofErr w:type="gramStart"/>
      <w:r w:rsidRPr="0030300F">
        <w:rPr>
          <w:rFonts w:asciiTheme="majorHAnsi" w:eastAsia="Calibri" w:hAnsiTheme="majorHAnsi" w:cstheme="majorHAnsi"/>
          <w:color w:val="141516" w:themeColor="background2" w:themeShade="1A"/>
        </w:rPr>
        <w:t>hour</w:t>
      </w:r>
      <w:proofErr w:type="gramEnd"/>
    </w:p>
    <w:p w14:paraId="3D4F418A" w14:textId="77777777" w:rsidR="0032453A" w:rsidRPr="0030300F" w:rsidRDefault="0032453A" w:rsidP="003F5AC6">
      <w:pPr>
        <w:numPr>
          <w:ilvl w:val="0"/>
          <w:numId w:val="24"/>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Lifeguard stands to be sanitized upon </w:t>
      </w:r>
      <w:proofErr w:type="gramStart"/>
      <w:r w:rsidRPr="0030300F">
        <w:rPr>
          <w:rFonts w:asciiTheme="majorHAnsi" w:eastAsia="Calibri" w:hAnsiTheme="majorHAnsi" w:cstheme="majorHAnsi"/>
          <w:color w:val="141516" w:themeColor="background2" w:themeShade="1A"/>
        </w:rPr>
        <w:t>rotation</w:t>
      </w:r>
      <w:proofErr w:type="gramEnd"/>
    </w:p>
    <w:p w14:paraId="24922666"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Physical Distancing Protocol</w:t>
      </w:r>
    </w:p>
    <w:p w14:paraId="15D7D3AD" w14:textId="77777777" w:rsidR="0032453A" w:rsidRPr="0030300F" w:rsidRDefault="0032453A" w:rsidP="003F5AC6">
      <w:pPr>
        <w:numPr>
          <w:ilvl w:val="0"/>
          <w:numId w:val="25"/>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 xml:space="preserve">Chaise lounge chairs set with appropriate physical </w:t>
      </w:r>
      <w:proofErr w:type="gramStart"/>
      <w:r w:rsidRPr="0030300F">
        <w:rPr>
          <w:rFonts w:asciiTheme="majorHAnsi" w:eastAsia="Calibri" w:hAnsiTheme="majorHAnsi" w:cstheme="majorHAnsi"/>
          <w:color w:val="141516" w:themeColor="background2" w:themeShade="1A"/>
        </w:rPr>
        <w:t>distancing</w:t>
      </w:r>
      <w:proofErr w:type="gramEnd"/>
    </w:p>
    <w:p w14:paraId="13E0454E" w14:textId="77777777" w:rsidR="0032453A" w:rsidRPr="0030300F" w:rsidRDefault="0032453A" w:rsidP="0030300F">
      <w:pPr>
        <w:spacing w:before="200" w:after="120" w:line="240" w:lineRule="auto"/>
        <w:rPr>
          <w:rFonts w:asciiTheme="majorHAnsi" w:eastAsia="Calibri" w:hAnsiTheme="majorHAnsi" w:cstheme="majorHAnsi"/>
          <w:b/>
          <w:bCs/>
          <w:color w:val="141516" w:themeColor="background2" w:themeShade="1A"/>
        </w:rPr>
      </w:pPr>
      <w:r w:rsidRPr="0030300F">
        <w:rPr>
          <w:rFonts w:asciiTheme="majorHAnsi" w:eastAsia="Calibri" w:hAnsiTheme="majorHAnsi" w:cstheme="majorHAnsi"/>
          <w:b/>
          <w:bCs/>
          <w:color w:val="141516" w:themeColor="background2" w:themeShade="1A"/>
        </w:rPr>
        <w:t>Guest Considerations</w:t>
      </w:r>
    </w:p>
    <w:p w14:paraId="1DCF7052" w14:textId="77777777" w:rsidR="0032453A" w:rsidRPr="0030300F" w:rsidRDefault="0032453A" w:rsidP="003F5AC6">
      <w:pPr>
        <w:numPr>
          <w:ilvl w:val="0"/>
          <w:numId w:val="26"/>
        </w:numPr>
        <w:spacing w:after="0" w:line="240" w:lineRule="auto"/>
        <w:ind w:left="360"/>
        <w:rPr>
          <w:rFonts w:asciiTheme="majorHAnsi" w:eastAsia="Calibri" w:hAnsiTheme="majorHAnsi" w:cstheme="majorHAnsi"/>
          <w:color w:val="141516" w:themeColor="background2" w:themeShade="1A"/>
        </w:rPr>
      </w:pPr>
      <w:r w:rsidRPr="0030300F">
        <w:rPr>
          <w:rFonts w:asciiTheme="majorHAnsi" w:eastAsia="Calibri" w:hAnsiTheme="majorHAnsi" w:cstheme="majorHAnsi"/>
          <w:color w:val="141516" w:themeColor="background2" w:themeShade="1A"/>
        </w:rPr>
        <w:t>No department specific requirements</w:t>
      </w:r>
    </w:p>
    <w:p w14:paraId="3A14A8FF" w14:textId="77777777" w:rsidR="0032453A" w:rsidRPr="0032453A" w:rsidRDefault="0032453A" w:rsidP="0032453A">
      <w:pPr>
        <w:spacing w:after="120" w:line="240" w:lineRule="auto"/>
        <w:rPr>
          <w:rFonts w:ascii="Garamond" w:eastAsia="Calibri" w:hAnsi="Garamond" w:cs="Calibri"/>
        </w:rPr>
      </w:pPr>
      <w:r w:rsidRPr="0032453A">
        <w:rPr>
          <w:rFonts w:ascii="Garamond" w:eastAsia="Calibri" w:hAnsi="Garamond" w:cs="Calibri"/>
        </w:rPr>
        <w:br w:type="page"/>
      </w:r>
    </w:p>
    <w:p w14:paraId="45A402BF" w14:textId="3F05B964" w:rsidR="0032453A" w:rsidRPr="00957BAC" w:rsidRDefault="0032453A" w:rsidP="00957BAC">
      <w:pPr>
        <w:keepNext/>
        <w:spacing w:before="360" w:after="200" w:line="240" w:lineRule="auto"/>
        <w:ind w:left="405" w:hanging="405"/>
        <w:rPr>
          <w:rFonts w:eastAsia="Calibri" w:cstheme="minorHAnsi"/>
          <w:b/>
          <w:color w:val="141516" w:themeColor="background2" w:themeShade="1A"/>
          <w:sz w:val="26"/>
          <w:szCs w:val="26"/>
        </w:rPr>
      </w:pPr>
      <w:r w:rsidRPr="00957BAC">
        <w:rPr>
          <w:rFonts w:eastAsia="Calibri" w:cstheme="minorHAnsi"/>
          <w:b/>
          <w:color w:val="141516" w:themeColor="background2" w:themeShade="1A"/>
          <w:sz w:val="26"/>
          <w:szCs w:val="26"/>
        </w:rPr>
        <w:lastRenderedPageBreak/>
        <w:t>Golf Operations</w:t>
      </w:r>
    </w:p>
    <w:p w14:paraId="400A377F" w14:textId="77777777" w:rsidR="0032453A" w:rsidRPr="00957BAC" w:rsidRDefault="0032453A" w:rsidP="00957BAC">
      <w:pPr>
        <w:spacing w:before="200" w:after="120" w:line="240" w:lineRule="auto"/>
        <w:rPr>
          <w:rFonts w:asciiTheme="majorHAnsi" w:eastAsia="Calibri" w:hAnsiTheme="majorHAnsi" w:cstheme="majorHAnsi"/>
          <w:b/>
          <w:bCs/>
          <w:color w:val="141516" w:themeColor="background2" w:themeShade="1A"/>
        </w:rPr>
      </w:pPr>
      <w:r w:rsidRPr="00957BAC">
        <w:rPr>
          <w:rFonts w:asciiTheme="majorHAnsi" w:eastAsia="Calibri" w:hAnsiTheme="majorHAnsi" w:cstheme="majorHAnsi"/>
          <w:b/>
          <w:bCs/>
          <w:color w:val="141516" w:themeColor="background2" w:themeShade="1A"/>
        </w:rPr>
        <w:t>Cleaning &amp; Sanitizing Protocol</w:t>
      </w:r>
    </w:p>
    <w:p w14:paraId="62FFE25E"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Golf carts to be sanitized before and after each round by a designated cart ‘pit </w:t>
      </w:r>
      <w:proofErr w:type="gramStart"/>
      <w:r w:rsidRPr="00447933">
        <w:rPr>
          <w:rFonts w:asciiTheme="majorHAnsi" w:eastAsia="Calibri" w:hAnsiTheme="majorHAnsi" w:cstheme="majorHAnsi"/>
          <w:color w:val="141516" w:themeColor="background2" w:themeShade="1A"/>
        </w:rPr>
        <w:t>crew</w:t>
      </w:r>
      <w:proofErr w:type="gramEnd"/>
      <w:r w:rsidRPr="00447933">
        <w:rPr>
          <w:rFonts w:asciiTheme="majorHAnsi" w:eastAsia="Calibri" w:hAnsiTheme="majorHAnsi" w:cstheme="majorHAnsi"/>
          <w:color w:val="141516" w:themeColor="background2" w:themeShade="1A"/>
        </w:rPr>
        <w:t>’</w:t>
      </w:r>
    </w:p>
    <w:p w14:paraId="0D9C2B2F"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Loaner clubs to be sanitized before and after each </w:t>
      </w:r>
      <w:proofErr w:type="gramStart"/>
      <w:r w:rsidRPr="00447933">
        <w:rPr>
          <w:rFonts w:asciiTheme="majorHAnsi" w:eastAsia="Calibri" w:hAnsiTheme="majorHAnsi" w:cstheme="majorHAnsi"/>
          <w:color w:val="141516" w:themeColor="background2" w:themeShade="1A"/>
        </w:rPr>
        <w:t>round</w:t>
      </w:r>
      <w:proofErr w:type="gramEnd"/>
    </w:p>
    <w:p w14:paraId="3B31674B"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Locker rooms and foyer area sanitized at least once every four hours; guest contact areas in each sanitized after each </w:t>
      </w:r>
      <w:proofErr w:type="gramStart"/>
      <w:r w:rsidRPr="00447933">
        <w:rPr>
          <w:rFonts w:asciiTheme="majorHAnsi" w:eastAsia="Calibri" w:hAnsiTheme="majorHAnsi" w:cstheme="majorHAnsi"/>
          <w:color w:val="141516" w:themeColor="background2" w:themeShade="1A"/>
        </w:rPr>
        <w:t>use</w:t>
      </w:r>
      <w:proofErr w:type="gramEnd"/>
    </w:p>
    <w:p w14:paraId="71546B14"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All employees to be provided personal size hand sanitizer and wipes to keep on them during their shifts and while on the </w:t>
      </w:r>
      <w:proofErr w:type="gramStart"/>
      <w:r w:rsidRPr="00447933">
        <w:rPr>
          <w:rFonts w:asciiTheme="majorHAnsi" w:eastAsia="Calibri" w:hAnsiTheme="majorHAnsi" w:cstheme="majorHAnsi"/>
          <w:color w:val="141516" w:themeColor="background2" w:themeShade="1A"/>
        </w:rPr>
        <w:t>course</w:t>
      </w:r>
      <w:proofErr w:type="gramEnd"/>
    </w:p>
    <w:p w14:paraId="4E9CDF5E" w14:textId="77777777" w:rsidR="0032453A" w:rsidRPr="00447933" w:rsidRDefault="0032453A" w:rsidP="003F5AC6">
      <w:pPr>
        <w:numPr>
          <w:ilvl w:val="0"/>
          <w:numId w:val="27"/>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Employees to wash hands or sanitize hands after touching any guest equipment including clubs, bags or </w:t>
      </w:r>
      <w:proofErr w:type="gramStart"/>
      <w:r w:rsidRPr="00447933">
        <w:rPr>
          <w:rFonts w:asciiTheme="majorHAnsi" w:eastAsia="Calibri" w:hAnsiTheme="majorHAnsi" w:cstheme="majorHAnsi"/>
          <w:color w:val="141516" w:themeColor="background2" w:themeShade="1A"/>
        </w:rPr>
        <w:t>shoes</w:t>
      </w:r>
      <w:proofErr w:type="gramEnd"/>
    </w:p>
    <w:p w14:paraId="7331F1C9" w14:textId="77777777" w:rsidR="0032453A" w:rsidRPr="00447933" w:rsidRDefault="0032453A" w:rsidP="00447933">
      <w:pPr>
        <w:spacing w:before="200" w:after="120" w:line="240" w:lineRule="auto"/>
        <w:rPr>
          <w:rFonts w:asciiTheme="majorHAnsi" w:eastAsia="Calibri" w:hAnsiTheme="majorHAnsi" w:cstheme="majorHAnsi"/>
          <w:b/>
          <w:bCs/>
          <w:color w:val="141516" w:themeColor="background2" w:themeShade="1A"/>
        </w:rPr>
      </w:pPr>
      <w:r w:rsidRPr="00447933">
        <w:rPr>
          <w:rFonts w:asciiTheme="majorHAnsi" w:eastAsia="Calibri" w:hAnsiTheme="majorHAnsi" w:cstheme="majorHAnsi"/>
          <w:b/>
          <w:bCs/>
          <w:color w:val="141516" w:themeColor="background2" w:themeShade="1A"/>
        </w:rPr>
        <w:t>Physical Distancing Protocol</w:t>
      </w:r>
    </w:p>
    <w:p w14:paraId="5E15A7A6"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One player per cart unless immediate family members and/or following updates on guidance from local </w:t>
      </w:r>
      <w:proofErr w:type="gramStart"/>
      <w:r w:rsidRPr="00447933">
        <w:rPr>
          <w:rFonts w:asciiTheme="majorHAnsi" w:eastAsia="Calibri" w:hAnsiTheme="majorHAnsi" w:cstheme="majorHAnsi"/>
          <w:color w:val="141516" w:themeColor="background2" w:themeShade="1A"/>
        </w:rPr>
        <w:t>authorities</w:t>
      </w:r>
      <w:proofErr w:type="gramEnd"/>
    </w:p>
    <w:p w14:paraId="7FCD806A"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Addition of inserts into golf hole cups to allow easy removal of </w:t>
      </w:r>
      <w:proofErr w:type="gramStart"/>
      <w:r w:rsidRPr="00447933">
        <w:rPr>
          <w:rFonts w:asciiTheme="majorHAnsi" w:eastAsia="Calibri" w:hAnsiTheme="majorHAnsi" w:cstheme="majorHAnsi"/>
          <w:color w:val="141516" w:themeColor="background2" w:themeShade="1A"/>
        </w:rPr>
        <w:t>balls</w:t>
      </w:r>
      <w:proofErr w:type="gramEnd"/>
    </w:p>
    <w:p w14:paraId="09C45F0B"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Increased tee time spacing to 20-minute </w:t>
      </w:r>
      <w:proofErr w:type="gramStart"/>
      <w:r w:rsidRPr="00447933">
        <w:rPr>
          <w:rFonts w:asciiTheme="majorHAnsi" w:eastAsia="Calibri" w:hAnsiTheme="majorHAnsi" w:cstheme="majorHAnsi"/>
          <w:color w:val="141516" w:themeColor="background2" w:themeShade="1A"/>
        </w:rPr>
        <w:t>intervals</w:t>
      </w:r>
      <w:proofErr w:type="gramEnd"/>
    </w:p>
    <w:p w14:paraId="4D7ED846"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Every other bay to be utilized for warm-up </w:t>
      </w:r>
      <w:proofErr w:type="gramStart"/>
      <w:r w:rsidRPr="00447933">
        <w:rPr>
          <w:rFonts w:asciiTheme="majorHAnsi" w:eastAsia="Calibri" w:hAnsiTheme="majorHAnsi" w:cstheme="majorHAnsi"/>
          <w:color w:val="141516" w:themeColor="background2" w:themeShade="1A"/>
        </w:rPr>
        <w:t>area</w:t>
      </w:r>
      <w:proofErr w:type="gramEnd"/>
    </w:p>
    <w:p w14:paraId="163BE6E0" w14:textId="77777777" w:rsidR="0032453A" w:rsidRPr="00447933" w:rsidRDefault="0032453A" w:rsidP="000D4D80">
      <w:pPr>
        <w:numPr>
          <w:ilvl w:val="0"/>
          <w:numId w:val="28"/>
        </w:numPr>
        <w:spacing w:after="0" w:line="240" w:lineRule="auto"/>
        <w:ind w:left="360" w:right="-288"/>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Caddies to refrain from handling guest tees, markers, scorecards, pencils and other small </w:t>
      </w:r>
      <w:proofErr w:type="gramStart"/>
      <w:r w:rsidRPr="00447933">
        <w:rPr>
          <w:rFonts w:asciiTheme="majorHAnsi" w:eastAsia="Calibri" w:hAnsiTheme="majorHAnsi" w:cstheme="majorHAnsi"/>
          <w:color w:val="141516" w:themeColor="background2" w:themeShade="1A"/>
        </w:rPr>
        <w:t>equipment</w:t>
      </w:r>
      <w:proofErr w:type="gramEnd"/>
    </w:p>
    <w:p w14:paraId="1314D301"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Sand and seed bottles removed from carts; employees will handle between </w:t>
      </w:r>
      <w:proofErr w:type="gramStart"/>
      <w:r w:rsidRPr="00447933">
        <w:rPr>
          <w:rFonts w:asciiTheme="majorHAnsi" w:eastAsia="Calibri" w:hAnsiTheme="majorHAnsi" w:cstheme="majorHAnsi"/>
          <w:color w:val="141516" w:themeColor="background2" w:themeShade="1A"/>
        </w:rPr>
        <w:t>rounds</w:t>
      </w:r>
      <w:proofErr w:type="gramEnd"/>
    </w:p>
    <w:p w14:paraId="20EF869C" w14:textId="77777777" w:rsidR="0032453A" w:rsidRPr="00447933" w:rsidRDefault="0032453A" w:rsidP="003F5AC6">
      <w:pPr>
        <w:numPr>
          <w:ilvl w:val="0"/>
          <w:numId w:val="28"/>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Remove rakes from bunkers; one rake per golf cart to only be handled by the </w:t>
      </w:r>
      <w:proofErr w:type="gramStart"/>
      <w:r w:rsidRPr="00447933">
        <w:rPr>
          <w:rFonts w:asciiTheme="majorHAnsi" w:eastAsia="Calibri" w:hAnsiTheme="majorHAnsi" w:cstheme="majorHAnsi"/>
          <w:color w:val="141516" w:themeColor="background2" w:themeShade="1A"/>
        </w:rPr>
        <w:t>caddie</w:t>
      </w:r>
      <w:proofErr w:type="gramEnd"/>
    </w:p>
    <w:p w14:paraId="200BDFD2" w14:textId="77777777" w:rsidR="0032453A" w:rsidRPr="00447933" w:rsidRDefault="0032453A" w:rsidP="00447933">
      <w:pPr>
        <w:spacing w:before="200" w:after="120" w:line="240" w:lineRule="auto"/>
        <w:rPr>
          <w:rFonts w:asciiTheme="majorHAnsi" w:eastAsia="Calibri" w:hAnsiTheme="majorHAnsi" w:cstheme="majorHAnsi"/>
          <w:b/>
          <w:bCs/>
          <w:color w:val="141516" w:themeColor="background2" w:themeShade="1A"/>
        </w:rPr>
      </w:pPr>
      <w:r w:rsidRPr="00447933">
        <w:rPr>
          <w:rFonts w:asciiTheme="majorHAnsi" w:eastAsia="Calibri" w:hAnsiTheme="majorHAnsi" w:cstheme="majorHAnsi"/>
          <w:b/>
          <w:bCs/>
          <w:color w:val="141516" w:themeColor="background2" w:themeShade="1A"/>
        </w:rPr>
        <w:t>Guest Considerations</w:t>
      </w:r>
    </w:p>
    <w:p w14:paraId="02964A44" w14:textId="77777777" w:rsidR="0032453A" w:rsidRPr="00447933" w:rsidRDefault="0032453A" w:rsidP="003F5AC6">
      <w:pPr>
        <w:numPr>
          <w:ilvl w:val="0"/>
          <w:numId w:val="29"/>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Attendant at coffee and fruit station providing service; no self-service </w:t>
      </w:r>
      <w:proofErr w:type="gramStart"/>
      <w:r w:rsidRPr="00447933">
        <w:rPr>
          <w:rFonts w:asciiTheme="majorHAnsi" w:eastAsia="Calibri" w:hAnsiTheme="majorHAnsi" w:cstheme="majorHAnsi"/>
          <w:color w:val="141516" w:themeColor="background2" w:themeShade="1A"/>
        </w:rPr>
        <w:t>available</w:t>
      </w:r>
      <w:proofErr w:type="gramEnd"/>
    </w:p>
    <w:p w14:paraId="5AABD769" w14:textId="77777777" w:rsidR="0032453A" w:rsidRPr="00447933" w:rsidRDefault="0032453A" w:rsidP="003F5AC6">
      <w:pPr>
        <w:numPr>
          <w:ilvl w:val="0"/>
          <w:numId w:val="29"/>
        </w:numPr>
        <w:spacing w:after="0" w:line="240" w:lineRule="auto"/>
        <w:ind w:left="360"/>
        <w:rPr>
          <w:rFonts w:asciiTheme="majorHAnsi" w:eastAsia="Calibri" w:hAnsiTheme="majorHAnsi" w:cstheme="majorHAnsi"/>
          <w:color w:val="141516" w:themeColor="background2" w:themeShade="1A"/>
        </w:rPr>
      </w:pPr>
      <w:r w:rsidRPr="00447933">
        <w:rPr>
          <w:rFonts w:asciiTheme="majorHAnsi" w:eastAsia="Calibri" w:hAnsiTheme="majorHAnsi" w:cstheme="majorHAnsi"/>
          <w:color w:val="141516" w:themeColor="background2" w:themeShade="1A"/>
        </w:rPr>
        <w:t xml:space="preserve">Welcome packet of tees, ball markers a scorecard and pencils pre-set in carts for player </w:t>
      </w:r>
      <w:proofErr w:type="gramStart"/>
      <w:r w:rsidRPr="00447933">
        <w:rPr>
          <w:rFonts w:asciiTheme="majorHAnsi" w:eastAsia="Calibri" w:hAnsiTheme="majorHAnsi" w:cstheme="majorHAnsi"/>
          <w:color w:val="141516" w:themeColor="background2" w:themeShade="1A"/>
        </w:rPr>
        <w:t>use</w:t>
      </w:r>
      <w:proofErr w:type="gramEnd"/>
    </w:p>
    <w:p w14:paraId="0D73C6A5" w14:textId="5C26771E" w:rsidR="0032453A" w:rsidRPr="00472BE1" w:rsidRDefault="0032453A" w:rsidP="00472BE1">
      <w:pPr>
        <w:keepNext/>
        <w:spacing w:before="360" w:after="200" w:line="240" w:lineRule="auto"/>
        <w:ind w:left="405" w:hanging="405"/>
        <w:rPr>
          <w:rFonts w:eastAsia="Calibri" w:cstheme="minorHAnsi"/>
          <w:b/>
          <w:color w:val="141516" w:themeColor="background2" w:themeShade="1A"/>
          <w:sz w:val="26"/>
          <w:szCs w:val="26"/>
        </w:rPr>
      </w:pPr>
      <w:r w:rsidRPr="00472BE1">
        <w:rPr>
          <w:rFonts w:eastAsia="Calibri" w:cstheme="minorHAnsi"/>
          <w:b/>
          <w:color w:val="141516" w:themeColor="background2" w:themeShade="1A"/>
          <w:sz w:val="26"/>
          <w:szCs w:val="26"/>
        </w:rPr>
        <w:t>Public Area (PAD)</w:t>
      </w:r>
    </w:p>
    <w:p w14:paraId="2D9856D9" w14:textId="77777777" w:rsidR="0032453A" w:rsidRPr="00570A1F" w:rsidRDefault="0032453A" w:rsidP="00570A1F">
      <w:pPr>
        <w:spacing w:before="200" w:after="120" w:line="240" w:lineRule="auto"/>
        <w:rPr>
          <w:rFonts w:asciiTheme="majorHAnsi" w:eastAsia="Calibri" w:hAnsiTheme="majorHAnsi" w:cstheme="majorHAnsi"/>
          <w:b/>
          <w:bCs/>
          <w:color w:val="141516" w:themeColor="background2" w:themeShade="1A"/>
        </w:rPr>
      </w:pPr>
      <w:r w:rsidRPr="00570A1F">
        <w:rPr>
          <w:rFonts w:asciiTheme="majorHAnsi" w:eastAsia="Calibri" w:hAnsiTheme="majorHAnsi" w:cstheme="majorHAnsi"/>
          <w:b/>
          <w:bCs/>
          <w:color w:val="141516" w:themeColor="background2" w:themeShade="1A"/>
        </w:rPr>
        <w:t>Cleaning &amp; Sanitizing Protocol</w:t>
      </w:r>
    </w:p>
    <w:p w14:paraId="4848916E" w14:textId="77777777" w:rsidR="0032453A" w:rsidRPr="00570A1F" w:rsidRDefault="0032453A" w:rsidP="003F5AC6">
      <w:pPr>
        <w:numPr>
          <w:ilvl w:val="0"/>
          <w:numId w:val="30"/>
        </w:numPr>
        <w:spacing w:after="200" w:line="240" w:lineRule="auto"/>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 xml:space="preserve">Employees to sanitize the following areas at least once per </w:t>
      </w:r>
      <w:proofErr w:type="gramStart"/>
      <w:r w:rsidRPr="00570A1F">
        <w:rPr>
          <w:rFonts w:asciiTheme="majorHAnsi" w:eastAsia="Calibri" w:hAnsiTheme="majorHAnsi" w:cstheme="majorHAnsi"/>
          <w:color w:val="141516" w:themeColor="background2" w:themeShade="1A"/>
        </w:rPr>
        <w:t>hour</w:t>
      </w:r>
      <w:proofErr w:type="gramEnd"/>
    </w:p>
    <w:p w14:paraId="2300178F"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Guest and garage elevators</w:t>
      </w:r>
    </w:p>
    <w:p w14:paraId="55948052"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Slot machines (in coordination with slot team)</w:t>
      </w:r>
    </w:p>
    <w:p w14:paraId="3D0BAC8C"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Credenzas</w:t>
      </w:r>
    </w:p>
    <w:p w14:paraId="03E739C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Escalator handrails</w:t>
      </w:r>
    </w:p>
    <w:p w14:paraId="58A01C4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Plaza and Parasol handrails</w:t>
      </w:r>
    </w:p>
    <w:p w14:paraId="11697DE1"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 dining tables and counters</w:t>
      </w:r>
    </w:p>
    <w:p w14:paraId="170EC90D" w14:textId="6E353FA8" w:rsidR="0032453A" w:rsidRPr="00570A1F" w:rsidRDefault="0032453A" w:rsidP="003F5AC6">
      <w:pPr>
        <w:pStyle w:val="ListParagraph"/>
        <w:numPr>
          <w:ilvl w:val="0"/>
          <w:numId w:val="30"/>
        </w:numPr>
        <w:spacing w:before="200" w:after="200"/>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 xml:space="preserve">Employees to sanitize the following areas at least once per </w:t>
      </w:r>
      <w:proofErr w:type="gramStart"/>
      <w:r w:rsidRPr="00570A1F">
        <w:rPr>
          <w:rFonts w:asciiTheme="majorHAnsi" w:eastAsia="Calibri" w:hAnsiTheme="majorHAnsi" w:cstheme="majorHAnsi"/>
          <w:color w:val="141516" w:themeColor="background2" w:themeShade="1A"/>
        </w:rPr>
        <w:t>hour</w:t>
      </w:r>
      <w:proofErr w:type="gramEnd"/>
    </w:p>
    <w:p w14:paraId="2D43C6EC"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Hotel entry doors</w:t>
      </w:r>
    </w:p>
    <w:p w14:paraId="1C33255A"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Esplanade fountain handrails</w:t>
      </w:r>
    </w:p>
    <w:p w14:paraId="712CAA76"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Exterior elevators and escalator handrails</w:t>
      </w:r>
    </w:p>
    <w:p w14:paraId="5994569E"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Employee smoking areas</w:t>
      </w:r>
    </w:p>
    <w:p w14:paraId="2ACBDF04"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Exterior benches</w:t>
      </w:r>
    </w:p>
    <w:p w14:paraId="6A375A57" w14:textId="77777777" w:rsidR="0032453A" w:rsidRPr="00570A1F" w:rsidRDefault="0032453A" w:rsidP="005B6E82">
      <w:pPr>
        <w:numPr>
          <w:ilvl w:val="0"/>
          <w:numId w:val="8"/>
        </w:numPr>
        <w:spacing w:after="0" w:line="240" w:lineRule="auto"/>
        <w:ind w:left="936"/>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Trash bins</w:t>
      </w:r>
    </w:p>
    <w:p w14:paraId="6891BD28" w14:textId="77777777" w:rsidR="0032453A" w:rsidRPr="00570A1F" w:rsidRDefault="0032453A" w:rsidP="003F5AC6">
      <w:pPr>
        <w:numPr>
          <w:ilvl w:val="0"/>
          <w:numId w:val="30"/>
        </w:numPr>
        <w:spacing w:before="200" w:after="200" w:line="240" w:lineRule="auto"/>
        <w:ind w:left="360"/>
        <w:rPr>
          <w:rFonts w:asciiTheme="majorHAnsi" w:eastAsia="Calibri" w:hAnsiTheme="majorHAnsi" w:cstheme="majorHAnsi"/>
          <w:color w:val="141516" w:themeColor="background2" w:themeShade="1A"/>
        </w:rPr>
      </w:pPr>
      <w:r w:rsidRPr="00570A1F">
        <w:rPr>
          <w:rFonts w:asciiTheme="majorHAnsi" w:eastAsia="Calibri" w:hAnsiTheme="majorHAnsi" w:cstheme="majorHAnsi"/>
          <w:color w:val="141516" w:themeColor="background2" w:themeShade="1A"/>
        </w:rPr>
        <w:t xml:space="preserve">All Front of House (FOH) restrooms to be sanitized at least once per </w:t>
      </w:r>
      <w:proofErr w:type="gramStart"/>
      <w:r w:rsidRPr="00570A1F">
        <w:rPr>
          <w:rFonts w:asciiTheme="majorHAnsi" w:eastAsia="Calibri" w:hAnsiTheme="majorHAnsi" w:cstheme="majorHAnsi"/>
          <w:color w:val="141516" w:themeColor="background2" w:themeShade="1A"/>
        </w:rPr>
        <w:t>hour</w:t>
      </w:r>
      <w:proofErr w:type="gramEnd"/>
    </w:p>
    <w:p w14:paraId="734D476E" w14:textId="77777777" w:rsidR="0032453A" w:rsidRPr="00585C1E" w:rsidRDefault="0032453A" w:rsidP="00585C1E">
      <w:pPr>
        <w:spacing w:before="200" w:after="120" w:line="240" w:lineRule="auto"/>
        <w:rPr>
          <w:rFonts w:asciiTheme="majorHAnsi" w:eastAsia="Calibri" w:hAnsiTheme="majorHAnsi" w:cstheme="majorHAnsi"/>
          <w:b/>
          <w:bCs/>
          <w:color w:val="141516" w:themeColor="background2" w:themeShade="1A"/>
        </w:rPr>
      </w:pPr>
      <w:r w:rsidRPr="00585C1E">
        <w:rPr>
          <w:rFonts w:asciiTheme="majorHAnsi" w:eastAsia="Calibri" w:hAnsiTheme="majorHAnsi" w:cstheme="majorHAnsi"/>
          <w:b/>
          <w:bCs/>
          <w:color w:val="141516" w:themeColor="background2" w:themeShade="1A"/>
        </w:rPr>
        <w:lastRenderedPageBreak/>
        <w:t>Physical Distancing Protocol</w:t>
      </w:r>
    </w:p>
    <w:p w14:paraId="76BA424A" w14:textId="77777777" w:rsidR="0032453A" w:rsidRPr="00222019" w:rsidRDefault="0032453A" w:rsidP="00E577BE">
      <w:pPr>
        <w:numPr>
          <w:ilvl w:val="0"/>
          <w:numId w:val="31"/>
        </w:numPr>
        <w:spacing w:before="100" w:after="100" w:line="240" w:lineRule="auto"/>
        <w:ind w:left="360"/>
        <w:rPr>
          <w:rFonts w:asciiTheme="majorHAnsi" w:eastAsia="Calibri" w:hAnsiTheme="majorHAnsi" w:cstheme="majorHAnsi"/>
          <w:color w:val="141516" w:themeColor="background2" w:themeShade="1A"/>
        </w:rPr>
      </w:pPr>
      <w:r w:rsidRPr="00222019">
        <w:rPr>
          <w:rFonts w:asciiTheme="majorHAnsi" w:eastAsia="Calibri" w:hAnsiTheme="majorHAnsi" w:cstheme="majorHAnsi"/>
          <w:color w:val="141516" w:themeColor="background2" w:themeShade="1A"/>
        </w:rPr>
        <w:t>No department specific requirements</w:t>
      </w:r>
    </w:p>
    <w:p w14:paraId="628E107C" w14:textId="77777777" w:rsidR="0032453A" w:rsidRPr="00585C1E" w:rsidRDefault="0032453A" w:rsidP="000D4D80">
      <w:pPr>
        <w:spacing w:before="260" w:after="120" w:line="240" w:lineRule="auto"/>
        <w:rPr>
          <w:rFonts w:asciiTheme="majorHAnsi" w:eastAsia="Calibri" w:hAnsiTheme="majorHAnsi" w:cstheme="majorHAnsi"/>
          <w:b/>
          <w:bCs/>
          <w:color w:val="141516" w:themeColor="background2" w:themeShade="1A"/>
        </w:rPr>
      </w:pPr>
      <w:r w:rsidRPr="00585C1E">
        <w:rPr>
          <w:rFonts w:asciiTheme="majorHAnsi" w:eastAsia="Calibri" w:hAnsiTheme="majorHAnsi" w:cstheme="majorHAnsi"/>
          <w:b/>
          <w:bCs/>
          <w:color w:val="141516" w:themeColor="background2" w:themeShade="1A"/>
        </w:rPr>
        <w:t>Guest Considerations</w:t>
      </w:r>
    </w:p>
    <w:p w14:paraId="7F1B4BC5" w14:textId="77777777" w:rsidR="0032453A" w:rsidRPr="00222019" w:rsidRDefault="0032453A" w:rsidP="003F5AC6">
      <w:pPr>
        <w:numPr>
          <w:ilvl w:val="0"/>
          <w:numId w:val="32"/>
        </w:numPr>
        <w:spacing w:before="200" w:after="200" w:line="240" w:lineRule="auto"/>
        <w:ind w:left="360"/>
        <w:rPr>
          <w:rFonts w:asciiTheme="majorHAnsi" w:eastAsia="Calibri" w:hAnsiTheme="majorHAnsi" w:cstheme="majorHAnsi"/>
          <w:color w:val="141516" w:themeColor="background2" w:themeShade="1A"/>
        </w:rPr>
      </w:pPr>
      <w:r w:rsidRPr="00222019">
        <w:rPr>
          <w:rFonts w:asciiTheme="majorHAnsi" w:eastAsia="Calibri" w:hAnsiTheme="majorHAnsi" w:cstheme="majorHAnsi"/>
          <w:color w:val="141516" w:themeColor="background2" w:themeShade="1A"/>
        </w:rPr>
        <w:t>No department specific requirements</w:t>
      </w:r>
    </w:p>
    <w:p w14:paraId="5536C5E4" w14:textId="0DA1EC48" w:rsidR="0032453A" w:rsidRPr="0032453A" w:rsidRDefault="0032453A" w:rsidP="00584ACA">
      <w:pPr>
        <w:keepNext/>
        <w:spacing w:before="360" w:after="200" w:line="240" w:lineRule="auto"/>
        <w:rPr>
          <w:rFonts w:ascii="Century Gothic" w:eastAsia="Calibri" w:hAnsi="Century Gothic" w:cs="Times New Roman"/>
          <w:b/>
          <w:color w:val="00529B"/>
          <w:sz w:val="24"/>
          <w:szCs w:val="24"/>
        </w:rPr>
      </w:pPr>
      <w:r w:rsidRPr="00584ACA">
        <w:rPr>
          <w:rFonts w:eastAsia="Calibri" w:cstheme="minorHAnsi"/>
          <w:b/>
          <w:color w:val="141516" w:themeColor="background2" w:themeShade="1A"/>
          <w:sz w:val="26"/>
          <w:szCs w:val="26"/>
        </w:rPr>
        <w:t>Front Office</w:t>
      </w:r>
    </w:p>
    <w:p w14:paraId="3152A973" w14:textId="77777777" w:rsidR="0032453A" w:rsidRPr="0032453A" w:rsidRDefault="0032453A" w:rsidP="00584ACA">
      <w:pPr>
        <w:spacing w:before="200" w:after="120" w:line="240" w:lineRule="auto"/>
        <w:rPr>
          <w:rFonts w:ascii="Garamond" w:eastAsia="Calibri" w:hAnsi="Garamond" w:cs="Times New Roman"/>
        </w:rPr>
      </w:pPr>
      <w:r w:rsidRPr="00584ACA">
        <w:rPr>
          <w:rFonts w:asciiTheme="majorHAnsi" w:eastAsia="Calibri" w:hAnsiTheme="majorHAnsi" w:cstheme="majorHAnsi"/>
          <w:b/>
          <w:bCs/>
          <w:color w:val="141516" w:themeColor="background2" w:themeShade="1A"/>
        </w:rPr>
        <w:t>Cleaning &amp; Sanitizing Protocol</w:t>
      </w:r>
    </w:p>
    <w:p w14:paraId="4B3B70A7" w14:textId="1507EEF9"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Sanitize all guest touchpoints after each transaction including ATM Devices, pens and registration </w:t>
      </w:r>
      <w:proofErr w:type="gramStart"/>
      <w:r w:rsidRPr="00584ACA">
        <w:rPr>
          <w:rFonts w:asciiTheme="majorHAnsi" w:eastAsia="Calibri" w:hAnsiTheme="majorHAnsi" w:cstheme="majorHAnsi"/>
          <w:color w:val="141516" w:themeColor="background2" w:themeShade="1A"/>
        </w:rPr>
        <w:t>countertops</w:t>
      </w:r>
      <w:proofErr w:type="gramEnd"/>
    </w:p>
    <w:p w14:paraId="425D8245" w14:textId="77777777"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Room keys to be sanitized before </w:t>
      </w:r>
      <w:proofErr w:type="gramStart"/>
      <w:r w:rsidRPr="00584ACA">
        <w:rPr>
          <w:rFonts w:asciiTheme="majorHAnsi" w:eastAsia="Calibri" w:hAnsiTheme="majorHAnsi" w:cstheme="majorHAnsi"/>
          <w:color w:val="141516" w:themeColor="background2" w:themeShade="1A"/>
        </w:rPr>
        <w:t>stocking</w:t>
      </w:r>
      <w:proofErr w:type="gramEnd"/>
    </w:p>
    <w:p w14:paraId="185B7579" w14:textId="77777777" w:rsidR="0032453A" w:rsidRPr="00584ACA" w:rsidRDefault="0032453A" w:rsidP="003F5AC6">
      <w:pPr>
        <w:numPr>
          <w:ilvl w:val="0"/>
          <w:numId w:val="33"/>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Offices, Call Centers, Registration Desks to be deep cleaned and sanitized upon a shift </w:t>
      </w:r>
      <w:proofErr w:type="gramStart"/>
      <w:r w:rsidRPr="00584ACA">
        <w:rPr>
          <w:rFonts w:asciiTheme="majorHAnsi" w:eastAsia="Calibri" w:hAnsiTheme="majorHAnsi" w:cstheme="majorHAnsi"/>
          <w:color w:val="141516" w:themeColor="background2" w:themeShade="1A"/>
        </w:rPr>
        <w:t>change</w:t>
      </w:r>
      <w:proofErr w:type="gramEnd"/>
      <w:r w:rsidRPr="00584ACA">
        <w:rPr>
          <w:rFonts w:asciiTheme="majorHAnsi" w:eastAsia="Calibri" w:hAnsiTheme="majorHAnsi" w:cstheme="majorHAnsi"/>
          <w:color w:val="141516" w:themeColor="background2" w:themeShade="1A"/>
        </w:rPr>
        <w:t xml:space="preserve"> </w:t>
      </w:r>
    </w:p>
    <w:p w14:paraId="07B665B9" w14:textId="77777777" w:rsidR="0032453A" w:rsidRPr="00584ACA" w:rsidRDefault="0032453A" w:rsidP="00584ACA">
      <w:pPr>
        <w:spacing w:before="200" w:after="120" w:line="240" w:lineRule="auto"/>
        <w:rPr>
          <w:rFonts w:asciiTheme="majorHAnsi" w:eastAsia="Calibri" w:hAnsiTheme="majorHAnsi" w:cstheme="majorHAnsi"/>
          <w:b/>
          <w:bCs/>
          <w:color w:val="141516" w:themeColor="background2" w:themeShade="1A"/>
        </w:rPr>
      </w:pPr>
      <w:r w:rsidRPr="00584ACA">
        <w:rPr>
          <w:rFonts w:asciiTheme="majorHAnsi" w:eastAsia="Calibri" w:hAnsiTheme="majorHAnsi" w:cstheme="majorHAnsi"/>
          <w:b/>
          <w:bCs/>
          <w:color w:val="141516" w:themeColor="background2" w:themeShade="1A"/>
        </w:rPr>
        <w:t>Physical Distancing Protocol</w:t>
      </w:r>
    </w:p>
    <w:p w14:paraId="7B69179C"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Restructure stanchions to provide appropriate six-foot </w:t>
      </w:r>
      <w:proofErr w:type="gramStart"/>
      <w:r w:rsidRPr="00584ACA">
        <w:rPr>
          <w:rFonts w:asciiTheme="majorHAnsi" w:eastAsia="Calibri" w:hAnsiTheme="majorHAnsi" w:cstheme="majorHAnsi"/>
          <w:color w:val="141516" w:themeColor="background2" w:themeShade="1A"/>
        </w:rPr>
        <w:t>intervals</w:t>
      </w:r>
      <w:proofErr w:type="gramEnd"/>
    </w:p>
    <w:p w14:paraId="09BBBEBA"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Staff every other workstation</w:t>
      </w:r>
    </w:p>
    <w:p w14:paraId="02908D36"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Lobby Greeter to provide guidance to arriving and departing guests to ensure physical distancing measures are </w:t>
      </w:r>
      <w:proofErr w:type="gramStart"/>
      <w:r w:rsidRPr="00584ACA">
        <w:rPr>
          <w:rFonts w:asciiTheme="majorHAnsi" w:eastAsia="Calibri" w:hAnsiTheme="majorHAnsi" w:cstheme="majorHAnsi"/>
          <w:color w:val="141516" w:themeColor="background2" w:themeShade="1A"/>
        </w:rPr>
        <w:t>followed</w:t>
      </w:r>
      <w:proofErr w:type="gramEnd"/>
    </w:p>
    <w:p w14:paraId="7E860776" w14:textId="77777777" w:rsidR="0032453A" w:rsidRPr="00584ACA" w:rsidRDefault="0032453A" w:rsidP="003F5AC6">
      <w:pPr>
        <w:numPr>
          <w:ilvl w:val="0"/>
          <w:numId w:val="34"/>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Implement peak period queueing procedures, including a Lobby Greeter, when the number of guests exceeds the lobby </w:t>
      </w:r>
      <w:proofErr w:type="gramStart"/>
      <w:r w:rsidRPr="00584ACA">
        <w:rPr>
          <w:rFonts w:asciiTheme="majorHAnsi" w:eastAsia="Calibri" w:hAnsiTheme="majorHAnsi" w:cstheme="majorHAnsi"/>
          <w:color w:val="141516" w:themeColor="background2" w:themeShade="1A"/>
        </w:rPr>
        <w:t>capacity</w:t>
      </w:r>
      <w:proofErr w:type="gramEnd"/>
    </w:p>
    <w:p w14:paraId="76D93892" w14:textId="77777777" w:rsidR="0032453A" w:rsidRPr="00584ACA" w:rsidRDefault="0032453A" w:rsidP="00584ACA">
      <w:pPr>
        <w:spacing w:before="200" w:after="120" w:line="240" w:lineRule="auto"/>
        <w:rPr>
          <w:rFonts w:asciiTheme="majorHAnsi" w:eastAsia="Calibri" w:hAnsiTheme="majorHAnsi" w:cstheme="majorHAnsi"/>
          <w:b/>
          <w:bCs/>
          <w:color w:val="141516" w:themeColor="background2" w:themeShade="1A"/>
        </w:rPr>
      </w:pPr>
      <w:r w:rsidRPr="00584ACA">
        <w:rPr>
          <w:rFonts w:asciiTheme="majorHAnsi" w:eastAsia="Calibri" w:hAnsiTheme="majorHAnsi" w:cstheme="majorHAnsi"/>
          <w:b/>
          <w:bCs/>
          <w:color w:val="141516" w:themeColor="background2" w:themeShade="1A"/>
        </w:rPr>
        <w:t>Guest Considerations</w:t>
      </w:r>
    </w:p>
    <w:p w14:paraId="065C2FCE" w14:textId="77777777" w:rsidR="0032453A" w:rsidRPr="00584ACA" w:rsidRDefault="0032453A" w:rsidP="003F5AC6">
      <w:pPr>
        <w:numPr>
          <w:ilvl w:val="0"/>
          <w:numId w:val="35"/>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Suite interior entry doors to be propped open to minimize guest </w:t>
      </w:r>
      <w:proofErr w:type="gramStart"/>
      <w:r w:rsidRPr="00584ACA">
        <w:rPr>
          <w:rFonts w:asciiTheme="majorHAnsi" w:eastAsia="Calibri" w:hAnsiTheme="majorHAnsi" w:cstheme="majorHAnsi"/>
          <w:color w:val="141516" w:themeColor="background2" w:themeShade="1A"/>
        </w:rPr>
        <w:t>contact</w:t>
      </w:r>
      <w:proofErr w:type="gramEnd"/>
    </w:p>
    <w:p w14:paraId="19A2A191" w14:textId="77777777" w:rsidR="0032453A" w:rsidRPr="00584ACA" w:rsidRDefault="0032453A" w:rsidP="003F5AC6">
      <w:pPr>
        <w:numPr>
          <w:ilvl w:val="0"/>
          <w:numId w:val="35"/>
        </w:numPr>
        <w:spacing w:after="0" w:line="240" w:lineRule="auto"/>
        <w:ind w:left="360"/>
        <w:rPr>
          <w:rFonts w:asciiTheme="majorHAnsi" w:eastAsia="Calibri" w:hAnsiTheme="majorHAnsi" w:cstheme="majorHAnsi"/>
          <w:color w:val="141516" w:themeColor="background2" w:themeShade="1A"/>
        </w:rPr>
      </w:pPr>
      <w:r w:rsidRPr="00584ACA">
        <w:rPr>
          <w:rFonts w:asciiTheme="majorHAnsi" w:eastAsia="Calibri" w:hAnsiTheme="majorHAnsi" w:cstheme="majorHAnsi"/>
          <w:color w:val="141516" w:themeColor="background2" w:themeShade="1A"/>
        </w:rPr>
        <w:t xml:space="preserve">VIP Lounge Ambassador to serve all food and beverage; no self-service </w:t>
      </w:r>
      <w:proofErr w:type="gramStart"/>
      <w:r w:rsidRPr="00584ACA">
        <w:rPr>
          <w:rFonts w:asciiTheme="majorHAnsi" w:eastAsia="Calibri" w:hAnsiTheme="majorHAnsi" w:cstheme="majorHAnsi"/>
          <w:color w:val="141516" w:themeColor="background2" w:themeShade="1A"/>
        </w:rPr>
        <w:t>available</w:t>
      </w:r>
      <w:proofErr w:type="gramEnd"/>
    </w:p>
    <w:p w14:paraId="0F1D0634" w14:textId="0C6D0D0C" w:rsidR="0032453A" w:rsidRPr="005B6E82" w:rsidRDefault="0032453A" w:rsidP="005B6E82">
      <w:pPr>
        <w:keepNext/>
        <w:spacing w:before="360" w:after="200" w:line="240" w:lineRule="auto"/>
        <w:rPr>
          <w:rFonts w:eastAsia="Calibri" w:cstheme="minorHAnsi"/>
          <w:b/>
          <w:color w:val="141516" w:themeColor="background2" w:themeShade="1A"/>
          <w:sz w:val="26"/>
          <w:szCs w:val="26"/>
        </w:rPr>
      </w:pPr>
      <w:r w:rsidRPr="005B6E82">
        <w:rPr>
          <w:rFonts w:eastAsia="Calibri" w:cstheme="minorHAnsi"/>
          <w:b/>
          <w:color w:val="141516" w:themeColor="background2" w:themeShade="1A"/>
          <w:sz w:val="26"/>
          <w:szCs w:val="26"/>
        </w:rPr>
        <w:t>Housekeeping</w:t>
      </w:r>
    </w:p>
    <w:p w14:paraId="6783BA27" w14:textId="77777777" w:rsidR="0032453A" w:rsidRPr="005B6E82" w:rsidRDefault="0032453A" w:rsidP="005B6E82">
      <w:pPr>
        <w:spacing w:before="200" w:after="120" w:line="240" w:lineRule="auto"/>
        <w:rPr>
          <w:rFonts w:asciiTheme="majorHAnsi" w:eastAsia="Calibri" w:hAnsiTheme="majorHAnsi" w:cstheme="majorHAnsi"/>
          <w:b/>
          <w:bCs/>
          <w:color w:val="141516" w:themeColor="background2" w:themeShade="1A"/>
        </w:rPr>
      </w:pPr>
      <w:r w:rsidRPr="005B6E82">
        <w:rPr>
          <w:rFonts w:asciiTheme="majorHAnsi" w:eastAsia="Calibri" w:hAnsiTheme="majorHAnsi" w:cstheme="majorHAnsi"/>
          <w:b/>
          <w:bCs/>
          <w:color w:val="141516" w:themeColor="background2" w:themeShade="1A"/>
        </w:rPr>
        <w:t>Cleaning &amp; Sanitizing Protocol</w:t>
      </w:r>
    </w:p>
    <w:p w14:paraId="43894C06"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Carts, trolleys and equipment to be sanitized at the start and end of each </w:t>
      </w:r>
      <w:proofErr w:type="gramStart"/>
      <w:r w:rsidRPr="005B6E82">
        <w:rPr>
          <w:rFonts w:asciiTheme="majorHAnsi" w:eastAsia="Calibri" w:hAnsiTheme="majorHAnsi" w:cstheme="majorHAnsi"/>
          <w:color w:val="141516" w:themeColor="background2" w:themeShade="1A"/>
        </w:rPr>
        <w:t>shift</w:t>
      </w:r>
      <w:proofErr w:type="gramEnd"/>
    </w:p>
    <w:p w14:paraId="05366490"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Guest linen will be delivered and removed from guest rooms in single use sealed </w:t>
      </w:r>
      <w:proofErr w:type="gramStart"/>
      <w:r w:rsidRPr="005B6E82">
        <w:rPr>
          <w:rFonts w:asciiTheme="majorHAnsi" w:eastAsia="Calibri" w:hAnsiTheme="majorHAnsi" w:cstheme="majorHAnsi"/>
          <w:color w:val="141516" w:themeColor="background2" w:themeShade="1A"/>
        </w:rPr>
        <w:t>bags</w:t>
      </w:r>
      <w:proofErr w:type="gramEnd"/>
    </w:p>
    <w:p w14:paraId="12BCAEC0"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Pillow protectors on the guest room beds are to be changed </w:t>
      </w:r>
      <w:proofErr w:type="gramStart"/>
      <w:r w:rsidRPr="005B6E82">
        <w:rPr>
          <w:rFonts w:asciiTheme="majorHAnsi" w:eastAsia="Calibri" w:hAnsiTheme="majorHAnsi" w:cstheme="majorHAnsi"/>
          <w:color w:val="141516" w:themeColor="background2" w:themeShade="1A"/>
        </w:rPr>
        <w:t>daily</w:t>
      </w:r>
      <w:proofErr w:type="gramEnd"/>
    </w:p>
    <w:p w14:paraId="6B88A555"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All items stored on shelves in the Housekeeping locker rooms are placed in bags and not exposed to the open air when not in </w:t>
      </w:r>
      <w:proofErr w:type="gramStart"/>
      <w:r w:rsidRPr="005B6E82">
        <w:rPr>
          <w:rFonts w:asciiTheme="majorHAnsi" w:eastAsia="Calibri" w:hAnsiTheme="majorHAnsi" w:cstheme="majorHAnsi"/>
          <w:color w:val="141516" w:themeColor="background2" w:themeShade="1A"/>
        </w:rPr>
        <w:t>use</w:t>
      </w:r>
      <w:proofErr w:type="gramEnd"/>
    </w:p>
    <w:p w14:paraId="743BA6CF"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Back of house restrooms will be sanitized at least once every four </w:t>
      </w:r>
      <w:proofErr w:type="gramStart"/>
      <w:r w:rsidRPr="005B6E82">
        <w:rPr>
          <w:rFonts w:asciiTheme="majorHAnsi" w:eastAsia="Calibri" w:hAnsiTheme="majorHAnsi" w:cstheme="majorHAnsi"/>
          <w:color w:val="141516" w:themeColor="background2" w:themeShade="1A"/>
        </w:rPr>
        <w:t>hours</w:t>
      </w:r>
      <w:proofErr w:type="gramEnd"/>
    </w:p>
    <w:p w14:paraId="2F7B59FF" w14:textId="77777777" w:rsidR="0032453A" w:rsidRPr="005B6E82" w:rsidRDefault="0032453A" w:rsidP="003F5AC6">
      <w:pPr>
        <w:numPr>
          <w:ilvl w:val="0"/>
          <w:numId w:val="36"/>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House phones, in unsupervised/controlled areas, to be </w:t>
      </w:r>
      <w:proofErr w:type="gramStart"/>
      <w:r w:rsidRPr="005B6E82">
        <w:rPr>
          <w:rFonts w:asciiTheme="majorHAnsi" w:eastAsia="Calibri" w:hAnsiTheme="majorHAnsi" w:cstheme="majorHAnsi"/>
          <w:color w:val="141516" w:themeColor="background2" w:themeShade="1A"/>
        </w:rPr>
        <w:t>removed</w:t>
      </w:r>
      <w:proofErr w:type="gramEnd"/>
    </w:p>
    <w:p w14:paraId="2A385CC9" w14:textId="77777777" w:rsidR="0032453A" w:rsidRPr="005B6E82" w:rsidRDefault="0032453A" w:rsidP="005B6E82">
      <w:pPr>
        <w:spacing w:before="200" w:after="120" w:line="240" w:lineRule="auto"/>
        <w:rPr>
          <w:rFonts w:asciiTheme="majorHAnsi" w:eastAsia="Calibri" w:hAnsiTheme="majorHAnsi" w:cstheme="majorHAnsi"/>
          <w:b/>
          <w:bCs/>
          <w:color w:val="141516" w:themeColor="background2" w:themeShade="1A"/>
        </w:rPr>
      </w:pPr>
      <w:r w:rsidRPr="005B6E82">
        <w:rPr>
          <w:rFonts w:asciiTheme="majorHAnsi" w:eastAsia="Calibri" w:hAnsiTheme="majorHAnsi" w:cstheme="majorHAnsi"/>
          <w:b/>
          <w:bCs/>
          <w:color w:val="141516" w:themeColor="background2" w:themeShade="1A"/>
        </w:rPr>
        <w:t>Physical Distancing Protocol</w:t>
      </w:r>
    </w:p>
    <w:p w14:paraId="4F4C59FE" w14:textId="77777777" w:rsidR="0032453A" w:rsidRPr="005B6E82" w:rsidRDefault="0032453A" w:rsidP="003F5AC6">
      <w:pPr>
        <w:numPr>
          <w:ilvl w:val="0"/>
          <w:numId w:val="37"/>
        </w:numPr>
        <w:spacing w:after="0" w:line="240" w:lineRule="auto"/>
        <w:ind w:left="360"/>
        <w:rPr>
          <w:rFonts w:asciiTheme="majorHAnsi" w:eastAsia="Calibri" w:hAnsiTheme="majorHAnsi" w:cstheme="majorHAnsi"/>
          <w:color w:val="141516" w:themeColor="background2" w:themeShade="1A"/>
        </w:rPr>
      </w:pPr>
      <w:r w:rsidRPr="005B6E82">
        <w:rPr>
          <w:rFonts w:asciiTheme="majorHAnsi" w:eastAsia="Calibri" w:hAnsiTheme="majorHAnsi" w:cstheme="majorHAnsi"/>
          <w:color w:val="141516" w:themeColor="background2" w:themeShade="1A"/>
        </w:rPr>
        <w:t xml:space="preserve">Minimize contact with guests while cleaning hotel rooms; guest room attendants will offer to return at an alternate time for occupied </w:t>
      </w:r>
      <w:proofErr w:type="gramStart"/>
      <w:r w:rsidRPr="005B6E82">
        <w:rPr>
          <w:rFonts w:asciiTheme="majorHAnsi" w:eastAsia="Calibri" w:hAnsiTheme="majorHAnsi" w:cstheme="majorHAnsi"/>
          <w:color w:val="141516" w:themeColor="background2" w:themeShade="1A"/>
        </w:rPr>
        <w:t>rooms</w:t>
      </w:r>
      <w:proofErr w:type="gramEnd"/>
    </w:p>
    <w:p w14:paraId="3F255059" w14:textId="77777777" w:rsidR="0032453A" w:rsidRPr="0032453A" w:rsidRDefault="0032453A" w:rsidP="0032453A">
      <w:pPr>
        <w:spacing w:after="120" w:line="240" w:lineRule="auto"/>
        <w:rPr>
          <w:rFonts w:ascii="Garamond" w:eastAsia="Calibri" w:hAnsi="Garamond" w:cs="Times New Roman"/>
        </w:rPr>
      </w:pPr>
      <w:r w:rsidRPr="0032453A">
        <w:rPr>
          <w:rFonts w:ascii="Calibri" w:eastAsia="Calibri" w:hAnsi="Calibri" w:cs="Times New Roman"/>
        </w:rPr>
        <w:br w:type="page"/>
      </w:r>
    </w:p>
    <w:p w14:paraId="15882F77" w14:textId="77777777" w:rsidR="0032453A" w:rsidRPr="005527A9" w:rsidRDefault="0032453A" w:rsidP="005527A9">
      <w:pPr>
        <w:spacing w:before="200" w:after="120" w:line="240" w:lineRule="auto"/>
        <w:rPr>
          <w:rFonts w:asciiTheme="majorHAnsi" w:eastAsia="Calibri" w:hAnsiTheme="majorHAnsi" w:cstheme="majorHAnsi"/>
          <w:b/>
          <w:bCs/>
          <w:color w:val="141516" w:themeColor="background2" w:themeShade="1A"/>
        </w:rPr>
      </w:pPr>
      <w:r w:rsidRPr="005527A9">
        <w:rPr>
          <w:rFonts w:asciiTheme="majorHAnsi" w:eastAsia="Calibri" w:hAnsiTheme="majorHAnsi" w:cstheme="majorHAnsi"/>
          <w:b/>
          <w:bCs/>
          <w:color w:val="141516" w:themeColor="background2" w:themeShade="1A"/>
        </w:rPr>
        <w:lastRenderedPageBreak/>
        <w:t>Guest Considerations</w:t>
      </w:r>
    </w:p>
    <w:p w14:paraId="2491A67F"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All reusable collateral to be removed from rooms; critical information to be placed on single use collateral and/or electronically posted (in coordination with IRD)</w:t>
      </w:r>
    </w:p>
    <w:p w14:paraId="02AD2DCF"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 xml:space="preserve">Disposable collateral to be disposed and changed after each </w:t>
      </w:r>
      <w:proofErr w:type="gramStart"/>
      <w:r w:rsidRPr="005527A9">
        <w:rPr>
          <w:rFonts w:asciiTheme="majorHAnsi" w:eastAsia="Calibri" w:hAnsiTheme="majorHAnsi" w:cstheme="majorHAnsi"/>
          <w:color w:val="141516" w:themeColor="background2" w:themeShade="1A"/>
        </w:rPr>
        <w:t>guest</w:t>
      </w:r>
      <w:proofErr w:type="gramEnd"/>
    </w:p>
    <w:p w14:paraId="48C2FF3E"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 xml:space="preserve">Newspapers and magazines will continue to be provided for guests to access on their own </w:t>
      </w:r>
      <w:proofErr w:type="gramStart"/>
      <w:r w:rsidRPr="005527A9">
        <w:rPr>
          <w:rFonts w:asciiTheme="majorHAnsi" w:eastAsia="Calibri" w:hAnsiTheme="majorHAnsi" w:cstheme="majorHAnsi"/>
          <w:color w:val="141516" w:themeColor="background2" w:themeShade="1A"/>
        </w:rPr>
        <w:t>devices</w:t>
      </w:r>
      <w:proofErr w:type="gramEnd"/>
    </w:p>
    <w:p w14:paraId="7BC6CB55"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 xml:space="preserve">Extra pillows and blankets stored in the guest room closets will be removed and available upon guest </w:t>
      </w:r>
      <w:proofErr w:type="gramStart"/>
      <w:r w:rsidRPr="005527A9">
        <w:rPr>
          <w:rFonts w:asciiTheme="majorHAnsi" w:eastAsia="Calibri" w:hAnsiTheme="majorHAnsi" w:cstheme="majorHAnsi"/>
          <w:color w:val="141516" w:themeColor="background2" w:themeShade="1A"/>
        </w:rPr>
        <w:t>request</w:t>
      </w:r>
      <w:proofErr w:type="gramEnd"/>
    </w:p>
    <w:p w14:paraId="14737C9C"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 xml:space="preserve">All guest amenities to be packaged before being placed in </w:t>
      </w:r>
      <w:proofErr w:type="gramStart"/>
      <w:r w:rsidRPr="005527A9">
        <w:rPr>
          <w:rFonts w:asciiTheme="majorHAnsi" w:eastAsia="Calibri" w:hAnsiTheme="majorHAnsi" w:cstheme="majorHAnsi"/>
          <w:color w:val="141516" w:themeColor="background2" w:themeShade="1A"/>
        </w:rPr>
        <w:t>room</w:t>
      </w:r>
      <w:proofErr w:type="gramEnd"/>
    </w:p>
    <w:p w14:paraId="2D80228C" w14:textId="77777777" w:rsidR="0032453A" w:rsidRPr="005527A9" w:rsidRDefault="0032453A" w:rsidP="003F5AC6">
      <w:pPr>
        <w:numPr>
          <w:ilvl w:val="0"/>
          <w:numId w:val="38"/>
        </w:numPr>
        <w:spacing w:after="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 xml:space="preserve">Shoeshine is suspended until further </w:t>
      </w:r>
      <w:proofErr w:type="gramStart"/>
      <w:r w:rsidRPr="005527A9">
        <w:rPr>
          <w:rFonts w:asciiTheme="majorHAnsi" w:eastAsia="Calibri" w:hAnsiTheme="majorHAnsi" w:cstheme="majorHAnsi"/>
          <w:color w:val="141516" w:themeColor="background2" w:themeShade="1A"/>
        </w:rPr>
        <w:t>notice</w:t>
      </w:r>
      <w:proofErr w:type="gramEnd"/>
    </w:p>
    <w:p w14:paraId="27BA1F57" w14:textId="77777777" w:rsidR="0032453A" w:rsidRPr="005527A9" w:rsidRDefault="0032453A" w:rsidP="003F5AC6">
      <w:pPr>
        <w:numPr>
          <w:ilvl w:val="0"/>
          <w:numId w:val="38"/>
        </w:numPr>
        <w:spacing w:after="200" w:line="240" w:lineRule="auto"/>
        <w:ind w:left="360"/>
        <w:rPr>
          <w:rFonts w:asciiTheme="majorHAnsi" w:eastAsia="Calibri" w:hAnsiTheme="majorHAnsi" w:cstheme="majorHAnsi"/>
          <w:color w:val="141516" w:themeColor="background2" w:themeShade="1A"/>
        </w:rPr>
      </w:pPr>
      <w:r w:rsidRPr="005527A9">
        <w:rPr>
          <w:rFonts w:asciiTheme="majorHAnsi" w:eastAsia="Calibri" w:hAnsiTheme="majorHAnsi" w:cstheme="majorHAnsi"/>
          <w:color w:val="141516" w:themeColor="background2" w:themeShade="1A"/>
        </w:rPr>
        <w:t>Specific sanitation consideration will be paid to the following guest room areas:</w:t>
      </w:r>
    </w:p>
    <w:p w14:paraId="2A511536"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 xml:space="preserve">Desks, counter tops, </w:t>
      </w:r>
      <w:proofErr w:type="gramStart"/>
      <w:r w:rsidRPr="00742B4D">
        <w:rPr>
          <w:rFonts w:asciiTheme="majorHAnsi" w:eastAsia="Calibri" w:hAnsiTheme="majorHAnsi" w:cstheme="majorHAnsi"/>
          <w:color w:val="141516" w:themeColor="background2" w:themeShade="1A"/>
        </w:rPr>
        <w:t>tables</w:t>
      </w:r>
      <w:proofErr w:type="gramEnd"/>
      <w:r w:rsidRPr="00742B4D">
        <w:rPr>
          <w:rFonts w:asciiTheme="majorHAnsi" w:eastAsia="Calibri" w:hAnsiTheme="majorHAnsi" w:cstheme="majorHAnsi"/>
          <w:color w:val="141516" w:themeColor="background2" w:themeShade="1A"/>
        </w:rPr>
        <w:t xml:space="preserve"> and chairs</w:t>
      </w:r>
    </w:p>
    <w:p w14:paraId="03A792D6"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 xml:space="preserve">Phones, </w:t>
      </w:r>
      <w:proofErr w:type="gramStart"/>
      <w:r w:rsidRPr="00742B4D">
        <w:rPr>
          <w:rFonts w:asciiTheme="majorHAnsi" w:eastAsia="Calibri" w:hAnsiTheme="majorHAnsi" w:cstheme="majorHAnsi"/>
          <w:color w:val="141516" w:themeColor="background2" w:themeShade="1A"/>
        </w:rPr>
        <w:t>tablets</w:t>
      </w:r>
      <w:proofErr w:type="gramEnd"/>
      <w:r w:rsidRPr="00742B4D">
        <w:rPr>
          <w:rFonts w:asciiTheme="majorHAnsi" w:eastAsia="Calibri" w:hAnsiTheme="majorHAnsi" w:cstheme="majorHAnsi"/>
          <w:color w:val="141516" w:themeColor="background2" w:themeShade="1A"/>
        </w:rPr>
        <w:t xml:space="preserve"> and remotes</w:t>
      </w:r>
    </w:p>
    <w:p w14:paraId="4EB8C387"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Thermostats</w:t>
      </w:r>
    </w:p>
    <w:p w14:paraId="2131FD31"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 xml:space="preserve">Cabinetry, pulls and </w:t>
      </w:r>
      <w:proofErr w:type="gramStart"/>
      <w:r w:rsidRPr="00742B4D">
        <w:rPr>
          <w:rFonts w:asciiTheme="majorHAnsi" w:eastAsia="Calibri" w:hAnsiTheme="majorHAnsi" w:cstheme="majorHAnsi"/>
          <w:color w:val="141516" w:themeColor="background2" w:themeShade="1A"/>
        </w:rPr>
        <w:t>hardware</w:t>
      </w:r>
      <w:proofErr w:type="gramEnd"/>
    </w:p>
    <w:p w14:paraId="15CB10E7"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Doors and doorknobs</w:t>
      </w:r>
    </w:p>
    <w:p w14:paraId="2A542810"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Bathroom vanities and accessories</w:t>
      </w:r>
    </w:p>
    <w:p w14:paraId="7991C5DA"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Bathroom fixtures and hardware</w:t>
      </w:r>
    </w:p>
    <w:p w14:paraId="68602671"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 xml:space="preserve">Windows, </w:t>
      </w:r>
      <w:proofErr w:type="gramStart"/>
      <w:r w:rsidRPr="00742B4D">
        <w:rPr>
          <w:rFonts w:asciiTheme="majorHAnsi" w:eastAsia="Calibri" w:hAnsiTheme="majorHAnsi" w:cstheme="majorHAnsi"/>
          <w:color w:val="141516" w:themeColor="background2" w:themeShade="1A"/>
        </w:rPr>
        <w:t>mirrors</w:t>
      </w:r>
      <w:proofErr w:type="gramEnd"/>
      <w:r w:rsidRPr="00742B4D">
        <w:rPr>
          <w:rFonts w:asciiTheme="majorHAnsi" w:eastAsia="Calibri" w:hAnsiTheme="majorHAnsi" w:cstheme="majorHAnsi"/>
          <w:color w:val="141516" w:themeColor="background2" w:themeShade="1A"/>
        </w:rPr>
        <w:t xml:space="preserve"> and frames</w:t>
      </w:r>
    </w:p>
    <w:p w14:paraId="4BAFACC5"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Lights and lighting controls</w:t>
      </w:r>
    </w:p>
    <w:p w14:paraId="2D83D4BD" w14:textId="77777777" w:rsidR="0032453A" w:rsidRPr="00742B4D" w:rsidRDefault="0032453A" w:rsidP="00742B4D">
      <w:pPr>
        <w:numPr>
          <w:ilvl w:val="0"/>
          <w:numId w:val="8"/>
        </w:numPr>
        <w:spacing w:after="0" w:line="240" w:lineRule="auto"/>
        <w:ind w:left="936"/>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 xml:space="preserve">Closets, </w:t>
      </w:r>
      <w:proofErr w:type="gramStart"/>
      <w:r w:rsidRPr="00742B4D">
        <w:rPr>
          <w:rFonts w:asciiTheme="majorHAnsi" w:eastAsia="Calibri" w:hAnsiTheme="majorHAnsi" w:cstheme="majorHAnsi"/>
          <w:color w:val="141516" w:themeColor="background2" w:themeShade="1A"/>
        </w:rPr>
        <w:t>hangers</w:t>
      </w:r>
      <w:proofErr w:type="gramEnd"/>
      <w:r w:rsidRPr="00742B4D">
        <w:rPr>
          <w:rFonts w:asciiTheme="majorHAnsi" w:eastAsia="Calibri" w:hAnsiTheme="majorHAnsi" w:cstheme="majorHAnsi"/>
          <w:color w:val="141516" w:themeColor="background2" w:themeShade="1A"/>
        </w:rPr>
        <w:t xml:space="preserve"> and other amenities</w:t>
      </w:r>
    </w:p>
    <w:p w14:paraId="358521F7" w14:textId="512B9514" w:rsidR="0032453A" w:rsidRPr="00742B4D" w:rsidRDefault="0032453A" w:rsidP="00E577BE">
      <w:pPr>
        <w:pBdr>
          <w:bottom w:val="single" w:sz="4" w:space="1" w:color="484848" w:themeColor="text2" w:themeShade="BF"/>
        </w:pBdr>
        <w:spacing w:before="360" w:after="200" w:line="240" w:lineRule="auto"/>
        <w:rPr>
          <w:rFonts w:ascii="Century Gothic" w:eastAsia="Calibri" w:hAnsi="Century Gothic" w:cs="Calibri"/>
          <w:b/>
          <w:bCs/>
          <w:color w:val="00529B" w:themeColor="accent1"/>
          <w:sz w:val="28"/>
          <w:szCs w:val="28"/>
        </w:rPr>
      </w:pPr>
      <w:r w:rsidRPr="00742B4D">
        <w:rPr>
          <w:rFonts w:ascii="Century Gothic" w:eastAsia="Calibri" w:hAnsi="Century Gothic" w:cs="Calibri"/>
          <w:b/>
          <w:bCs/>
          <w:color w:val="00529B" w:themeColor="accent1"/>
          <w:sz w:val="28"/>
          <w:szCs w:val="28"/>
        </w:rPr>
        <w:t>S</w:t>
      </w:r>
      <w:r w:rsidR="00742B4D">
        <w:rPr>
          <w:rFonts w:ascii="Century Gothic" w:eastAsia="Calibri" w:hAnsi="Century Gothic" w:cs="Calibri"/>
          <w:b/>
          <w:bCs/>
          <w:color w:val="00529B" w:themeColor="accent1"/>
          <w:sz w:val="28"/>
          <w:szCs w:val="28"/>
        </w:rPr>
        <w:t>pa, Salon &amp; Fitness Center</w:t>
      </w:r>
    </w:p>
    <w:p w14:paraId="4F74C943" w14:textId="5EB6A290"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Spa</w:t>
      </w:r>
    </w:p>
    <w:p w14:paraId="4E59E296" w14:textId="77777777" w:rsidR="0032453A" w:rsidRPr="00742B4D" w:rsidRDefault="0032453A" w:rsidP="000D4D80">
      <w:pPr>
        <w:spacing w:before="100" w:after="20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w:t>
      </w:r>
    </w:p>
    <w:p w14:paraId="695666C3" w14:textId="7B551003"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Salon</w:t>
      </w:r>
    </w:p>
    <w:p w14:paraId="32B1319D" w14:textId="77777777" w:rsidR="0032453A" w:rsidRPr="00742B4D" w:rsidRDefault="0032453A" w:rsidP="000D4D80">
      <w:pPr>
        <w:spacing w:before="100" w:after="20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w:t>
      </w:r>
    </w:p>
    <w:p w14:paraId="52C927A8" w14:textId="68A68D4E" w:rsidR="0032453A" w:rsidRPr="00742B4D" w:rsidRDefault="0032453A" w:rsidP="00E577BE">
      <w:pPr>
        <w:keepNext/>
        <w:spacing w:before="360" w:after="100" w:line="240" w:lineRule="auto"/>
        <w:rPr>
          <w:rFonts w:eastAsia="Calibri" w:cstheme="minorHAnsi"/>
          <w:b/>
          <w:color w:val="141516" w:themeColor="background2" w:themeShade="1A"/>
          <w:sz w:val="26"/>
          <w:szCs w:val="26"/>
        </w:rPr>
      </w:pPr>
      <w:r w:rsidRPr="00742B4D">
        <w:rPr>
          <w:rFonts w:eastAsia="Calibri" w:cstheme="minorHAnsi"/>
          <w:b/>
          <w:color w:val="141516" w:themeColor="background2" w:themeShade="1A"/>
          <w:sz w:val="26"/>
          <w:szCs w:val="26"/>
        </w:rPr>
        <w:t>Fitness Center</w:t>
      </w:r>
    </w:p>
    <w:p w14:paraId="0A0326C9" w14:textId="77777777" w:rsidR="0032453A" w:rsidRPr="00742B4D" w:rsidRDefault="0032453A" w:rsidP="000A7676">
      <w:pPr>
        <w:spacing w:after="0" w:line="240" w:lineRule="auto"/>
        <w:rPr>
          <w:rFonts w:asciiTheme="majorHAnsi" w:eastAsia="Calibri" w:hAnsiTheme="majorHAnsi" w:cstheme="majorHAnsi"/>
          <w:color w:val="141516" w:themeColor="background2" w:themeShade="1A"/>
        </w:rPr>
      </w:pPr>
      <w:r w:rsidRPr="00742B4D">
        <w:rPr>
          <w:rFonts w:asciiTheme="majorHAnsi" w:eastAsia="Calibri" w:hAnsiTheme="majorHAnsi" w:cstheme="majorHAnsi"/>
          <w:color w:val="141516" w:themeColor="background2" w:themeShade="1A"/>
        </w:rPr>
        <w:t>Pending guidance from local authorities and medical experts. Alternative wellness options to be provided to guests as they are developed including in-room and outdoor wellness programming.</w:t>
      </w:r>
    </w:p>
    <w:p w14:paraId="35F39CD3" w14:textId="25DBECBA" w:rsidR="0032453A" w:rsidRPr="00742B4D" w:rsidRDefault="0032453A" w:rsidP="00E577BE">
      <w:pPr>
        <w:pBdr>
          <w:bottom w:val="single" w:sz="4" w:space="1" w:color="484848" w:themeColor="text2" w:themeShade="BF"/>
        </w:pBdr>
        <w:spacing w:before="480" w:after="200" w:line="240" w:lineRule="auto"/>
        <w:rPr>
          <w:rFonts w:ascii="Century Gothic" w:eastAsia="Calibri" w:hAnsi="Century Gothic" w:cs="Calibri"/>
          <w:b/>
          <w:bCs/>
          <w:color w:val="00529B" w:themeColor="accent1"/>
          <w:sz w:val="28"/>
          <w:szCs w:val="28"/>
        </w:rPr>
      </w:pPr>
      <w:r w:rsidRPr="00742B4D">
        <w:rPr>
          <w:rFonts w:ascii="Century Gothic" w:eastAsia="Calibri" w:hAnsi="Century Gothic" w:cs="Calibri"/>
          <w:b/>
          <w:bCs/>
          <w:color w:val="00529B" w:themeColor="accent1"/>
          <w:sz w:val="28"/>
          <w:szCs w:val="28"/>
        </w:rPr>
        <w:t>F</w:t>
      </w:r>
      <w:r w:rsidR="00742B4D">
        <w:rPr>
          <w:rFonts w:ascii="Century Gothic" w:eastAsia="Calibri" w:hAnsi="Century Gothic" w:cs="Calibri"/>
          <w:b/>
          <w:bCs/>
          <w:color w:val="00529B" w:themeColor="accent1"/>
          <w:sz w:val="28"/>
          <w:szCs w:val="28"/>
        </w:rPr>
        <w:t>ood &amp; Beverage</w:t>
      </w:r>
    </w:p>
    <w:p w14:paraId="5DD42025" w14:textId="01686BDE" w:rsidR="0032453A" w:rsidRPr="0018322C" w:rsidRDefault="0032453A" w:rsidP="0018322C">
      <w:pPr>
        <w:keepNext/>
        <w:spacing w:before="360" w:after="200" w:line="240" w:lineRule="auto"/>
        <w:rPr>
          <w:rFonts w:eastAsia="Calibri" w:cstheme="minorHAnsi"/>
          <w:b/>
          <w:color w:val="141516" w:themeColor="background2" w:themeShade="1A"/>
          <w:sz w:val="26"/>
          <w:szCs w:val="26"/>
        </w:rPr>
      </w:pPr>
      <w:r w:rsidRPr="0018322C">
        <w:rPr>
          <w:rFonts w:eastAsia="Calibri" w:cstheme="minorHAnsi"/>
          <w:b/>
          <w:color w:val="141516" w:themeColor="background2" w:themeShade="1A"/>
          <w:sz w:val="26"/>
          <w:szCs w:val="26"/>
        </w:rPr>
        <w:t>Restaurants, Bars &amp; Lounges</w:t>
      </w:r>
    </w:p>
    <w:p w14:paraId="2DE20EF3" w14:textId="77777777" w:rsidR="0032453A" w:rsidRPr="0018322C" w:rsidRDefault="0032453A" w:rsidP="0018322C">
      <w:pPr>
        <w:spacing w:before="200" w:after="120" w:line="240" w:lineRule="auto"/>
        <w:rPr>
          <w:rFonts w:asciiTheme="majorHAnsi" w:eastAsia="Calibri" w:hAnsiTheme="majorHAnsi" w:cstheme="majorHAnsi"/>
          <w:color w:val="141516" w:themeColor="background2" w:themeShade="1A"/>
        </w:rPr>
      </w:pPr>
      <w:r w:rsidRPr="0018322C">
        <w:rPr>
          <w:rFonts w:asciiTheme="majorHAnsi" w:eastAsia="Calibri" w:hAnsiTheme="majorHAnsi" w:cstheme="majorHAnsi"/>
          <w:b/>
          <w:bCs/>
          <w:color w:val="141516" w:themeColor="background2" w:themeShade="1A"/>
        </w:rPr>
        <w:t>Cleaning &amp; Sanitizing Protocol</w:t>
      </w:r>
    </w:p>
    <w:p w14:paraId="54643C25"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t xml:space="preserve">Host Podiums including all associated equipment to be sanitized at least once per </w:t>
      </w:r>
      <w:proofErr w:type="gramStart"/>
      <w:r w:rsidRPr="0018322C">
        <w:rPr>
          <w:rFonts w:asciiTheme="majorHAnsi" w:eastAsia="Calibri" w:hAnsiTheme="majorHAnsi" w:cstheme="majorHAnsi"/>
          <w:color w:val="141516" w:themeColor="background2" w:themeShade="1A"/>
        </w:rPr>
        <w:t>hour</w:t>
      </w:r>
      <w:proofErr w:type="gramEnd"/>
    </w:p>
    <w:p w14:paraId="2464364D"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t xml:space="preserve">Service stations, service carts, beverage stations, counters, handrails and trays to be sanitized at least once per hour and logged by a </w:t>
      </w:r>
      <w:proofErr w:type="gramStart"/>
      <w:r w:rsidRPr="0018322C">
        <w:rPr>
          <w:rFonts w:asciiTheme="majorHAnsi" w:eastAsia="Calibri" w:hAnsiTheme="majorHAnsi" w:cstheme="majorHAnsi"/>
          <w:color w:val="141516" w:themeColor="background2" w:themeShade="1A"/>
        </w:rPr>
        <w:t>manager</w:t>
      </w:r>
      <w:proofErr w:type="gramEnd"/>
    </w:p>
    <w:p w14:paraId="3384002A" w14:textId="77777777" w:rsidR="0032453A" w:rsidRPr="0018322C"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18322C">
        <w:rPr>
          <w:rFonts w:asciiTheme="majorHAnsi" w:eastAsia="Calibri" w:hAnsiTheme="majorHAnsi" w:cstheme="majorHAnsi"/>
          <w:color w:val="141516" w:themeColor="background2" w:themeShade="1A"/>
        </w:rPr>
        <w:lastRenderedPageBreak/>
        <w:t xml:space="preserve">POS terminals to be assigned to a single server where possible and sanitized between each user and before and after each shift. If multiple servers are assigned to a POS terminal, servers will sanitize their hands after each </w:t>
      </w:r>
      <w:proofErr w:type="gramStart"/>
      <w:r w:rsidRPr="0018322C">
        <w:rPr>
          <w:rFonts w:asciiTheme="majorHAnsi" w:eastAsia="Calibri" w:hAnsiTheme="majorHAnsi" w:cstheme="majorHAnsi"/>
          <w:color w:val="141516" w:themeColor="background2" w:themeShade="1A"/>
        </w:rPr>
        <w:t>use</w:t>
      </w:r>
      <w:proofErr w:type="gramEnd"/>
    </w:p>
    <w:p w14:paraId="6A071D14"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Dining tables, bar tops, stools and chairs to be sanitized after each </w:t>
      </w:r>
      <w:proofErr w:type="gramStart"/>
      <w:r w:rsidRPr="00AA2B47">
        <w:rPr>
          <w:rFonts w:asciiTheme="majorHAnsi" w:eastAsia="Calibri" w:hAnsiTheme="majorHAnsi" w:cstheme="majorHAnsi"/>
          <w:color w:val="141516" w:themeColor="background2" w:themeShade="1A"/>
        </w:rPr>
        <w:t>use</w:t>
      </w:r>
      <w:proofErr w:type="gramEnd"/>
    </w:p>
    <w:p w14:paraId="2DF36F98"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Condiments to be served in single use containers (either disposable or washed after each use)</w:t>
      </w:r>
    </w:p>
    <w:p w14:paraId="6F0CE033"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Check presenters, votives, pens and all other reusable guest contact items to be either sanitized after each use or single </w:t>
      </w:r>
      <w:proofErr w:type="gramStart"/>
      <w:r w:rsidRPr="00AA2B47">
        <w:rPr>
          <w:rFonts w:asciiTheme="majorHAnsi" w:eastAsia="Calibri" w:hAnsiTheme="majorHAnsi" w:cstheme="majorHAnsi"/>
          <w:color w:val="141516" w:themeColor="background2" w:themeShade="1A"/>
        </w:rPr>
        <w:t>use</w:t>
      </w:r>
      <w:proofErr w:type="gramEnd"/>
    </w:p>
    <w:p w14:paraId="5C01F764"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Menus to be single use and/or </w:t>
      </w:r>
      <w:proofErr w:type="gramStart"/>
      <w:r w:rsidRPr="00AA2B47">
        <w:rPr>
          <w:rFonts w:asciiTheme="majorHAnsi" w:eastAsia="Calibri" w:hAnsiTheme="majorHAnsi" w:cstheme="majorHAnsi"/>
          <w:color w:val="141516" w:themeColor="background2" w:themeShade="1A"/>
        </w:rPr>
        <w:t>disposable</w:t>
      </w:r>
      <w:proofErr w:type="gramEnd"/>
    </w:p>
    <w:p w14:paraId="527CA2B3"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Existing porous placemats (including </w:t>
      </w:r>
      <w:proofErr w:type="spellStart"/>
      <w:r w:rsidRPr="00AA2B47">
        <w:rPr>
          <w:rFonts w:asciiTheme="majorHAnsi" w:eastAsia="Calibri" w:hAnsiTheme="majorHAnsi" w:cstheme="majorHAnsi"/>
          <w:color w:val="141516" w:themeColor="background2" w:themeShade="1A"/>
        </w:rPr>
        <w:t>Chilewich</w:t>
      </w:r>
      <w:proofErr w:type="spellEnd"/>
      <w:r w:rsidRPr="00AA2B47">
        <w:rPr>
          <w:rFonts w:asciiTheme="majorHAnsi" w:eastAsia="Calibri" w:hAnsiTheme="majorHAnsi" w:cstheme="majorHAnsi"/>
          <w:color w:val="141516" w:themeColor="background2" w:themeShade="1A"/>
        </w:rPr>
        <w:t xml:space="preserve"> style) to be replaced with linen, single use disposable or non-porous placemats that can be machine washed and sanitized after each </w:t>
      </w:r>
      <w:proofErr w:type="gramStart"/>
      <w:r w:rsidRPr="00AA2B47">
        <w:rPr>
          <w:rFonts w:asciiTheme="majorHAnsi" w:eastAsia="Calibri" w:hAnsiTheme="majorHAnsi" w:cstheme="majorHAnsi"/>
          <w:color w:val="141516" w:themeColor="background2" w:themeShade="1A"/>
        </w:rPr>
        <w:t>use</w:t>
      </w:r>
      <w:proofErr w:type="gramEnd"/>
    </w:p>
    <w:p w14:paraId="127A9209"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Sanitize trays (all types) and tray stands sanitized after each </w:t>
      </w:r>
      <w:proofErr w:type="gramStart"/>
      <w:r w:rsidRPr="00AA2B47">
        <w:rPr>
          <w:rFonts w:asciiTheme="majorHAnsi" w:eastAsia="Calibri" w:hAnsiTheme="majorHAnsi" w:cstheme="majorHAnsi"/>
          <w:color w:val="141516" w:themeColor="background2" w:themeShade="1A"/>
        </w:rPr>
        <w:t>use</w:t>
      </w:r>
      <w:proofErr w:type="gramEnd"/>
    </w:p>
    <w:p w14:paraId="0341110E"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Storage containers to be sanitized before and after each </w:t>
      </w:r>
      <w:proofErr w:type="gramStart"/>
      <w:r w:rsidRPr="00AA2B47">
        <w:rPr>
          <w:rFonts w:asciiTheme="majorHAnsi" w:eastAsia="Calibri" w:hAnsiTheme="majorHAnsi" w:cstheme="majorHAnsi"/>
          <w:color w:val="141516" w:themeColor="background2" w:themeShade="1A"/>
        </w:rPr>
        <w:t>use</w:t>
      </w:r>
      <w:proofErr w:type="gramEnd"/>
    </w:p>
    <w:p w14:paraId="7237F8E2"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Food preparation stations to be sanitized at least once per </w:t>
      </w:r>
      <w:proofErr w:type="gramStart"/>
      <w:r w:rsidRPr="00AA2B47">
        <w:rPr>
          <w:rFonts w:asciiTheme="majorHAnsi" w:eastAsia="Calibri" w:hAnsiTheme="majorHAnsi" w:cstheme="majorHAnsi"/>
          <w:color w:val="141516" w:themeColor="background2" w:themeShade="1A"/>
        </w:rPr>
        <w:t>hour</w:t>
      </w:r>
      <w:proofErr w:type="gramEnd"/>
    </w:p>
    <w:p w14:paraId="6853FC26"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Kitchens to be deep cleaned and sanitized at least once per </w:t>
      </w:r>
      <w:proofErr w:type="gramStart"/>
      <w:r w:rsidRPr="00AA2B47">
        <w:rPr>
          <w:rFonts w:asciiTheme="majorHAnsi" w:eastAsia="Calibri" w:hAnsiTheme="majorHAnsi" w:cstheme="majorHAnsi"/>
          <w:color w:val="141516" w:themeColor="background2" w:themeShade="1A"/>
        </w:rPr>
        <w:t>day</w:t>
      </w:r>
      <w:proofErr w:type="gramEnd"/>
    </w:p>
    <w:p w14:paraId="78FD2CEC" w14:textId="77777777" w:rsidR="0032453A" w:rsidRPr="00AA2B47" w:rsidRDefault="0032453A" w:rsidP="003F5AC6">
      <w:pPr>
        <w:numPr>
          <w:ilvl w:val="0"/>
          <w:numId w:val="39"/>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Food and beverage items being prepared to be transferred to other employees using contactless methods (leaving on expediting tables, conveyors, etc.)</w:t>
      </w:r>
    </w:p>
    <w:p w14:paraId="23B141E3" w14:textId="77777777" w:rsidR="0032453A" w:rsidRPr="00AA2B47" w:rsidRDefault="0032453A" w:rsidP="00AA2B47">
      <w:pPr>
        <w:spacing w:before="200" w:after="120" w:line="240" w:lineRule="auto"/>
        <w:rPr>
          <w:rFonts w:asciiTheme="majorHAnsi" w:eastAsia="Calibri" w:hAnsiTheme="majorHAnsi" w:cstheme="majorHAnsi"/>
          <w:b/>
          <w:bCs/>
          <w:color w:val="141516" w:themeColor="background2" w:themeShade="1A"/>
        </w:rPr>
      </w:pPr>
      <w:r w:rsidRPr="00AA2B47">
        <w:rPr>
          <w:rFonts w:asciiTheme="majorHAnsi" w:eastAsia="Calibri" w:hAnsiTheme="majorHAnsi" w:cstheme="majorHAnsi"/>
          <w:b/>
          <w:bCs/>
          <w:color w:val="141516" w:themeColor="background2" w:themeShade="1A"/>
        </w:rPr>
        <w:t>Physical Distancing Protocol</w:t>
      </w:r>
    </w:p>
    <w:p w14:paraId="62396785" w14:textId="0FC0E28B"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Hostesses and managers to manage physical distancing at entries, waiting areas and queues </w:t>
      </w:r>
      <w:r w:rsidR="001E0D7F">
        <w:rPr>
          <w:rFonts w:asciiTheme="majorHAnsi" w:eastAsia="Calibri" w:hAnsiTheme="majorHAnsi" w:cstheme="majorHAnsi"/>
          <w:color w:val="141516" w:themeColor="background2" w:themeShade="1A"/>
        </w:rPr>
        <w:br/>
      </w:r>
      <w:r w:rsidRPr="00AA2B47">
        <w:rPr>
          <w:rFonts w:asciiTheme="majorHAnsi" w:eastAsia="Calibri" w:hAnsiTheme="majorHAnsi" w:cstheme="majorHAnsi"/>
          <w:color w:val="141516" w:themeColor="background2" w:themeShade="1A"/>
        </w:rPr>
        <w:t>(in addition to signage)</w:t>
      </w:r>
    </w:p>
    <w:p w14:paraId="4F455326" w14:textId="61FF071E"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Peak period queuing procedures to be implemented when guests are not able to be </w:t>
      </w:r>
      <w:r w:rsidR="001E0D7F">
        <w:rPr>
          <w:rFonts w:asciiTheme="majorHAnsi" w:eastAsia="Calibri" w:hAnsiTheme="majorHAnsi" w:cstheme="majorHAnsi"/>
          <w:color w:val="141516" w:themeColor="background2" w:themeShade="1A"/>
        </w:rPr>
        <w:br/>
      </w:r>
      <w:r w:rsidRPr="00AA2B47">
        <w:rPr>
          <w:rFonts w:asciiTheme="majorHAnsi" w:eastAsia="Calibri" w:hAnsiTheme="majorHAnsi" w:cstheme="majorHAnsi"/>
          <w:color w:val="141516" w:themeColor="background2" w:themeShade="1A"/>
        </w:rPr>
        <w:t xml:space="preserve">immediately </w:t>
      </w:r>
      <w:proofErr w:type="gramStart"/>
      <w:r w:rsidRPr="00AA2B47">
        <w:rPr>
          <w:rFonts w:asciiTheme="majorHAnsi" w:eastAsia="Calibri" w:hAnsiTheme="majorHAnsi" w:cstheme="majorHAnsi"/>
          <w:color w:val="141516" w:themeColor="background2" w:themeShade="1A"/>
        </w:rPr>
        <w:t>sat</w:t>
      </w:r>
      <w:proofErr w:type="gramEnd"/>
    </w:p>
    <w:p w14:paraId="3193BFFB"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Tables and booths to be utilized with appropriate physical distancing between each family or traveling party (six feet or as otherwise advised by local authorities)</w:t>
      </w:r>
    </w:p>
    <w:p w14:paraId="0C38DE99"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Reduce bar stool count to provide appropriate physical </w:t>
      </w:r>
      <w:proofErr w:type="gramStart"/>
      <w:r w:rsidRPr="00AA2B47">
        <w:rPr>
          <w:rFonts w:asciiTheme="majorHAnsi" w:eastAsia="Calibri" w:hAnsiTheme="majorHAnsi" w:cstheme="majorHAnsi"/>
          <w:color w:val="141516" w:themeColor="background2" w:themeShade="1A"/>
        </w:rPr>
        <w:t>distancing</w:t>
      </w:r>
      <w:proofErr w:type="gramEnd"/>
    </w:p>
    <w:p w14:paraId="7CC041F6"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 xml:space="preserve">Manage the line flow at quick serve outlets to ensure coffee and food pick up areas remain appropriately </w:t>
      </w:r>
      <w:proofErr w:type="gramStart"/>
      <w:r w:rsidRPr="00AA2B47">
        <w:rPr>
          <w:rFonts w:asciiTheme="majorHAnsi" w:eastAsia="Calibri" w:hAnsiTheme="majorHAnsi" w:cstheme="majorHAnsi"/>
          <w:color w:val="141516" w:themeColor="background2" w:themeShade="1A"/>
        </w:rPr>
        <w:t>distanced</w:t>
      </w:r>
      <w:proofErr w:type="gramEnd"/>
    </w:p>
    <w:p w14:paraId="76AF64EA" w14:textId="77777777" w:rsidR="0032453A" w:rsidRPr="00AA2B47" w:rsidRDefault="0032453A" w:rsidP="003F5AC6">
      <w:pPr>
        <w:numPr>
          <w:ilvl w:val="0"/>
          <w:numId w:val="40"/>
        </w:numPr>
        <w:spacing w:after="0" w:line="240" w:lineRule="auto"/>
        <w:ind w:left="360"/>
        <w:rPr>
          <w:rFonts w:asciiTheme="majorHAnsi" w:eastAsia="Calibri" w:hAnsiTheme="majorHAnsi" w:cstheme="majorHAnsi"/>
          <w:color w:val="141516" w:themeColor="background2" w:themeShade="1A"/>
        </w:rPr>
      </w:pPr>
      <w:r w:rsidRPr="00AA2B47">
        <w:rPr>
          <w:rFonts w:asciiTheme="majorHAnsi" w:eastAsia="Calibri" w:hAnsiTheme="majorHAnsi" w:cstheme="majorHAnsi"/>
          <w:color w:val="141516" w:themeColor="background2" w:themeShade="1A"/>
        </w:rPr>
        <w:t>Additional quick serve coffee options to open based on demand and length of physically distanced lines (Lobby Bar, Coffee Cart)</w:t>
      </w:r>
    </w:p>
    <w:p w14:paraId="41BF4A3C" w14:textId="77777777" w:rsidR="0032453A" w:rsidRPr="00AA2B47" w:rsidRDefault="0032453A" w:rsidP="00AA2B47">
      <w:pPr>
        <w:spacing w:before="200" w:after="120" w:line="240" w:lineRule="auto"/>
        <w:rPr>
          <w:rFonts w:asciiTheme="majorHAnsi" w:eastAsia="Calibri" w:hAnsiTheme="majorHAnsi" w:cstheme="majorHAnsi"/>
          <w:b/>
          <w:bCs/>
          <w:color w:val="141516" w:themeColor="background2" w:themeShade="1A"/>
        </w:rPr>
      </w:pPr>
      <w:r w:rsidRPr="00AA2B47">
        <w:rPr>
          <w:rFonts w:asciiTheme="majorHAnsi" w:eastAsia="Calibri" w:hAnsiTheme="majorHAnsi" w:cstheme="majorHAnsi"/>
          <w:b/>
          <w:bCs/>
          <w:color w:val="141516" w:themeColor="background2" w:themeShade="1A"/>
        </w:rPr>
        <w:t>Guest Considerations</w:t>
      </w:r>
    </w:p>
    <w:p w14:paraId="628FC8EB"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All self-serve condiments and utensils to be removed and available from cashiers or </w:t>
      </w:r>
      <w:proofErr w:type="gramStart"/>
      <w:r w:rsidRPr="00951D6D">
        <w:rPr>
          <w:rFonts w:asciiTheme="majorHAnsi" w:eastAsia="Calibri" w:hAnsiTheme="majorHAnsi" w:cstheme="majorHAnsi"/>
          <w:color w:val="141516" w:themeColor="background2" w:themeShade="1A"/>
        </w:rPr>
        <w:t>servers</w:t>
      </w:r>
      <w:proofErr w:type="gramEnd"/>
    </w:p>
    <w:p w14:paraId="411BD981"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All straws to be </w:t>
      </w:r>
      <w:proofErr w:type="gramStart"/>
      <w:r w:rsidRPr="00951D6D">
        <w:rPr>
          <w:rFonts w:asciiTheme="majorHAnsi" w:eastAsia="Calibri" w:hAnsiTheme="majorHAnsi" w:cstheme="majorHAnsi"/>
          <w:color w:val="141516" w:themeColor="background2" w:themeShade="1A"/>
        </w:rPr>
        <w:t>wrapped</w:t>
      </w:r>
      <w:proofErr w:type="gramEnd"/>
    </w:p>
    <w:p w14:paraId="6474068C"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Napkin service to be suspended until further notice (no placing in a guest’s lap or refolding)</w:t>
      </w:r>
    </w:p>
    <w:p w14:paraId="522C1D26"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Tableside cooking to be suspended until further </w:t>
      </w:r>
      <w:proofErr w:type="gramStart"/>
      <w:r w:rsidRPr="00951D6D">
        <w:rPr>
          <w:rFonts w:asciiTheme="majorHAnsi" w:eastAsia="Calibri" w:hAnsiTheme="majorHAnsi" w:cstheme="majorHAnsi"/>
          <w:color w:val="141516" w:themeColor="background2" w:themeShade="1A"/>
        </w:rPr>
        <w:t>notice</w:t>
      </w:r>
      <w:proofErr w:type="gramEnd"/>
    </w:p>
    <w:p w14:paraId="0167110D"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Remove grab and go offerings; available from fountain workers </w:t>
      </w:r>
      <w:proofErr w:type="gramStart"/>
      <w:r w:rsidRPr="00951D6D">
        <w:rPr>
          <w:rFonts w:asciiTheme="majorHAnsi" w:eastAsia="Calibri" w:hAnsiTheme="majorHAnsi" w:cstheme="majorHAnsi"/>
          <w:color w:val="141516" w:themeColor="background2" w:themeShade="1A"/>
        </w:rPr>
        <w:t>only</w:t>
      </w:r>
      <w:proofErr w:type="gramEnd"/>
    </w:p>
    <w:p w14:paraId="6A05D5D2"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Bar snacks will be served per individual guest and not shared by the </w:t>
      </w:r>
      <w:proofErr w:type="gramStart"/>
      <w:r w:rsidRPr="00951D6D">
        <w:rPr>
          <w:rFonts w:asciiTheme="majorHAnsi" w:eastAsia="Calibri" w:hAnsiTheme="majorHAnsi" w:cstheme="majorHAnsi"/>
          <w:color w:val="141516" w:themeColor="background2" w:themeShade="1A"/>
        </w:rPr>
        <w:t>table</w:t>
      </w:r>
      <w:proofErr w:type="gramEnd"/>
    </w:p>
    <w:p w14:paraId="7CE8B8AC" w14:textId="77777777" w:rsidR="0032453A" w:rsidRPr="00951D6D" w:rsidRDefault="0032453A" w:rsidP="003F5AC6">
      <w:pPr>
        <w:numPr>
          <w:ilvl w:val="0"/>
          <w:numId w:val="41"/>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All food and beverage items to be placed on the table, counter, slot or other surface instead of being handed directly to a </w:t>
      </w:r>
      <w:proofErr w:type="gramStart"/>
      <w:r w:rsidRPr="00951D6D">
        <w:rPr>
          <w:rFonts w:asciiTheme="majorHAnsi" w:eastAsia="Calibri" w:hAnsiTheme="majorHAnsi" w:cstheme="majorHAnsi"/>
          <w:color w:val="141516" w:themeColor="background2" w:themeShade="1A"/>
        </w:rPr>
        <w:t>guest</w:t>
      </w:r>
      <w:proofErr w:type="gramEnd"/>
    </w:p>
    <w:p w14:paraId="07018C8F" w14:textId="77777777" w:rsidR="0032453A" w:rsidRPr="00951D6D" w:rsidRDefault="0032453A" w:rsidP="00951D6D">
      <w:pPr>
        <w:spacing w:before="200" w:after="120" w:line="240" w:lineRule="auto"/>
        <w:rPr>
          <w:rFonts w:asciiTheme="majorHAnsi" w:eastAsia="Calibri" w:hAnsiTheme="majorHAnsi" w:cstheme="majorHAnsi"/>
          <w:b/>
          <w:bCs/>
          <w:color w:val="141516" w:themeColor="background2" w:themeShade="1A"/>
        </w:rPr>
      </w:pPr>
      <w:r w:rsidRPr="00951D6D">
        <w:rPr>
          <w:rFonts w:asciiTheme="majorHAnsi" w:eastAsia="Calibri" w:hAnsiTheme="majorHAnsi" w:cstheme="majorHAnsi"/>
          <w:b/>
          <w:bCs/>
          <w:color w:val="141516" w:themeColor="background2" w:themeShade="1A"/>
        </w:rPr>
        <w:t>Additional Employee Dining Room (EDR) Protocols</w:t>
      </w:r>
    </w:p>
    <w:p w14:paraId="6179F6FB"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No self-serve food available (including snacks)</w:t>
      </w:r>
    </w:p>
    <w:p w14:paraId="1F04DB65"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Food to be served by EDR cooks and line </w:t>
      </w:r>
      <w:proofErr w:type="gramStart"/>
      <w:r w:rsidRPr="00951D6D">
        <w:rPr>
          <w:rFonts w:asciiTheme="majorHAnsi" w:eastAsia="Calibri" w:hAnsiTheme="majorHAnsi" w:cstheme="majorHAnsi"/>
          <w:color w:val="141516" w:themeColor="background2" w:themeShade="1A"/>
        </w:rPr>
        <w:t>attendants</w:t>
      </w:r>
      <w:proofErr w:type="gramEnd"/>
    </w:p>
    <w:p w14:paraId="18616DDD"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Single use cups for beverage (no refills)</w:t>
      </w:r>
    </w:p>
    <w:p w14:paraId="6CC0654A"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Prepackaged plastic flatware</w:t>
      </w:r>
    </w:p>
    <w:p w14:paraId="2BFAB5F4"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 xml:space="preserve">Trays and plates to be distributed by EDR </w:t>
      </w:r>
      <w:proofErr w:type="gramStart"/>
      <w:r w:rsidRPr="00951D6D">
        <w:rPr>
          <w:rFonts w:asciiTheme="majorHAnsi" w:eastAsia="Calibri" w:hAnsiTheme="majorHAnsi" w:cstheme="majorHAnsi"/>
          <w:color w:val="141516" w:themeColor="background2" w:themeShade="1A"/>
        </w:rPr>
        <w:t>attendants</w:t>
      </w:r>
      <w:proofErr w:type="gramEnd"/>
    </w:p>
    <w:p w14:paraId="4C232509" w14:textId="77777777" w:rsidR="0032453A" w:rsidRPr="00951D6D" w:rsidRDefault="0032453A" w:rsidP="003F5AC6">
      <w:pPr>
        <w:numPr>
          <w:ilvl w:val="0"/>
          <w:numId w:val="42"/>
        </w:numPr>
        <w:spacing w:after="0" w:line="240" w:lineRule="auto"/>
        <w:ind w:left="360"/>
        <w:rPr>
          <w:rFonts w:asciiTheme="majorHAnsi" w:eastAsia="Calibri" w:hAnsiTheme="majorHAnsi" w:cstheme="majorHAnsi"/>
          <w:color w:val="141516" w:themeColor="background2" w:themeShade="1A"/>
        </w:rPr>
      </w:pPr>
      <w:r w:rsidRPr="00951D6D">
        <w:rPr>
          <w:rFonts w:asciiTheme="majorHAnsi" w:eastAsia="Calibri" w:hAnsiTheme="majorHAnsi" w:cstheme="majorHAnsi"/>
          <w:color w:val="141516" w:themeColor="background2" w:themeShade="1A"/>
        </w:rPr>
        <w:t>Extension of EDR sneeze guards</w:t>
      </w:r>
    </w:p>
    <w:p w14:paraId="7B50AA79" w14:textId="632AF211" w:rsidR="0032453A" w:rsidRPr="00DF2F9A" w:rsidRDefault="0032453A" w:rsidP="00DF2F9A">
      <w:pPr>
        <w:keepNext/>
        <w:spacing w:before="360" w:after="200" w:line="240" w:lineRule="auto"/>
        <w:rPr>
          <w:rFonts w:eastAsia="Calibri" w:cstheme="minorHAnsi"/>
          <w:b/>
          <w:color w:val="141516" w:themeColor="background2" w:themeShade="1A"/>
          <w:sz w:val="26"/>
          <w:szCs w:val="26"/>
        </w:rPr>
      </w:pPr>
      <w:r w:rsidRPr="00DF2F9A">
        <w:rPr>
          <w:rFonts w:eastAsia="Calibri" w:cstheme="minorHAnsi"/>
          <w:b/>
          <w:color w:val="141516" w:themeColor="background2" w:themeShade="1A"/>
          <w:sz w:val="26"/>
          <w:szCs w:val="26"/>
        </w:rPr>
        <w:lastRenderedPageBreak/>
        <w:t>In</w:t>
      </w:r>
      <w:r w:rsidR="00E65176" w:rsidRPr="00DF2F9A">
        <w:rPr>
          <w:rFonts w:eastAsia="Calibri" w:cstheme="minorHAnsi"/>
          <w:b/>
          <w:color w:val="141516" w:themeColor="background2" w:themeShade="1A"/>
          <w:sz w:val="26"/>
          <w:szCs w:val="26"/>
        </w:rPr>
        <w:t>-</w:t>
      </w:r>
      <w:r w:rsidRPr="00DF2F9A">
        <w:rPr>
          <w:rFonts w:eastAsia="Calibri" w:cstheme="minorHAnsi"/>
          <w:b/>
          <w:color w:val="141516" w:themeColor="background2" w:themeShade="1A"/>
          <w:sz w:val="26"/>
          <w:szCs w:val="26"/>
        </w:rPr>
        <w:t>Room Dining (IRD)</w:t>
      </w:r>
    </w:p>
    <w:p w14:paraId="60A8ECD9" w14:textId="77777777" w:rsidR="0032453A" w:rsidRPr="00DF2F9A" w:rsidRDefault="0032453A" w:rsidP="00DF2F9A">
      <w:pPr>
        <w:spacing w:before="200" w:after="120" w:line="240" w:lineRule="auto"/>
        <w:rPr>
          <w:rFonts w:asciiTheme="majorHAnsi" w:eastAsia="Calibri" w:hAnsiTheme="majorHAnsi" w:cstheme="majorHAnsi"/>
          <w:b/>
          <w:bCs/>
          <w:color w:val="141516" w:themeColor="background2" w:themeShade="1A"/>
        </w:rPr>
      </w:pPr>
      <w:r w:rsidRPr="00DF2F9A">
        <w:rPr>
          <w:rFonts w:asciiTheme="majorHAnsi" w:eastAsia="Calibri" w:hAnsiTheme="majorHAnsi" w:cstheme="majorHAnsi"/>
          <w:b/>
          <w:bCs/>
          <w:color w:val="141516" w:themeColor="background2" w:themeShade="1A"/>
        </w:rPr>
        <w:t>Cleaning &amp; Sanitizing Protocol</w:t>
      </w:r>
    </w:p>
    <w:p w14:paraId="4B933BA4" w14:textId="77777777"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 xml:space="preserve">All equipment will be sanitized prior to assigning for the </w:t>
      </w:r>
      <w:proofErr w:type="gramStart"/>
      <w:r w:rsidRPr="00DF2F9A">
        <w:rPr>
          <w:rFonts w:asciiTheme="majorHAnsi" w:eastAsia="Calibri" w:hAnsiTheme="majorHAnsi" w:cstheme="majorHAnsi"/>
          <w:color w:val="141516" w:themeColor="background2" w:themeShade="1A"/>
        </w:rPr>
        <w:t>shift</w:t>
      </w:r>
      <w:proofErr w:type="gramEnd"/>
    </w:p>
    <w:p w14:paraId="6A63D140" w14:textId="77777777"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 xml:space="preserve">Employees assigned to individual stations (including Sales Agents) will sanitize their stations and all equipment at least once per hour and at each change of </w:t>
      </w:r>
      <w:proofErr w:type="gramStart"/>
      <w:r w:rsidRPr="00DF2F9A">
        <w:rPr>
          <w:rFonts w:asciiTheme="majorHAnsi" w:eastAsia="Calibri" w:hAnsiTheme="majorHAnsi" w:cstheme="majorHAnsi"/>
          <w:color w:val="141516" w:themeColor="background2" w:themeShade="1A"/>
        </w:rPr>
        <w:t>shift</w:t>
      </w:r>
      <w:proofErr w:type="gramEnd"/>
    </w:p>
    <w:p w14:paraId="73D0FA2D" w14:textId="477DCE7F" w:rsidR="0032453A" w:rsidRPr="00DF2F9A" w:rsidRDefault="0032453A" w:rsidP="003F5AC6">
      <w:pPr>
        <w:numPr>
          <w:ilvl w:val="0"/>
          <w:numId w:val="43"/>
        </w:numPr>
        <w:spacing w:after="0" w:line="240" w:lineRule="auto"/>
        <w:ind w:left="360"/>
        <w:rPr>
          <w:rFonts w:asciiTheme="majorHAnsi" w:eastAsia="Calibri" w:hAnsiTheme="majorHAnsi" w:cstheme="majorHAnsi"/>
          <w:color w:val="141516" w:themeColor="background2" w:themeShade="1A"/>
        </w:rPr>
      </w:pPr>
      <w:r w:rsidRPr="00DF2F9A">
        <w:rPr>
          <w:rFonts w:asciiTheme="majorHAnsi" w:eastAsia="Calibri" w:hAnsiTheme="majorHAnsi" w:cstheme="majorHAnsi"/>
          <w:color w:val="141516" w:themeColor="background2" w:themeShade="1A"/>
        </w:rPr>
        <w:t xml:space="preserve">Bus Runners will sanitize all doors, handles and high contact surfaces at least once per </w:t>
      </w:r>
      <w:proofErr w:type="gramStart"/>
      <w:r w:rsidRPr="00DF2F9A">
        <w:rPr>
          <w:rFonts w:asciiTheme="majorHAnsi" w:eastAsia="Calibri" w:hAnsiTheme="majorHAnsi" w:cstheme="majorHAnsi"/>
          <w:color w:val="141516" w:themeColor="background2" w:themeShade="1A"/>
        </w:rPr>
        <w:t>hour</w:t>
      </w:r>
      <w:proofErr w:type="gramEnd"/>
    </w:p>
    <w:p w14:paraId="331A737B" w14:textId="77777777" w:rsidR="0032453A" w:rsidRPr="00FC10D1" w:rsidRDefault="0032453A" w:rsidP="00FC10D1">
      <w:pPr>
        <w:spacing w:before="200" w:after="120" w:line="240" w:lineRule="auto"/>
        <w:rPr>
          <w:rFonts w:asciiTheme="majorHAnsi" w:eastAsia="Calibri" w:hAnsiTheme="majorHAnsi" w:cstheme="majorHAnsi"/>
          <w:b/>
          <w:bCs/>
          <w:color w:val="141516" w:themeColor="background2" w:themeShade="1A"/>
        </w:rPr>
      </w:pPr>
      <w:r w:rsidRPr="00FC10D1">
        <w:rPr>
          <w:rFonts w:asciiTheme="majorHAnsi" w:eastAsia="Calibri" w:hAnsiTheme="majorHAnsi" w:cstheme="majorHAnsi"/>
          <w:b/>
          <w:bCs/>
          <w:color w:val="141516" w:themeColor="background2" w:themeShade="1A"/>
        </w:rPr>
        <w:t>Physical Distancing Protocol</w:t>
      </w:r>
    </w:p>
    <w:p w14:paraId="18CCF527" w14:textId="77777777" w:rsidR="0032453A" w:rsidRPr="00FC10D1" w:rsidRDefault="0032453A" w:rsidP="003F5AC6">
      <w:pPr>
        <w:numPr>
          <w:ilvl w:val="0"/>
          <w:numId w:val="44"/>
        </w:numPr>
        <w:spacing w:after="0" w:line="240" w:lineRule="auto"/>
        <w:ind w:left="360"/>
        <w:rPr>
          <w:rFonts w:asciiTheme="majorHAnsi" w:eastAsia="Calibri" w:hAnsiTheme="majorHAnsi" w:cstheme="majorHAnsi"/>
          <w:color w:val="141516" w:themeColor="background2" w:themeShade="1A"/>
        </w:rPr>
      </w:pPr>
      <w:r w:rsidRPr="00FC10D1">
        <w:rPr>
          <w:rFonts w:asciiTheme="majorHAnsi" w:eastAsia="Calibri" w:hAnsiTheme="majorHAnsi" w:cstheme="majorHAnsi"/>
          <w:color w:val="141516" w:themeColor="background2" w:themeShade="1A"/>
        </w:rPr>
        <w:t xml:space="preserve">Set food on tables in hallway and notify guest when the table is outside of the guest’s room (plate covers remain) – guests will retrieve their own </w:t>
      </w:r>
      <w:proofErr w:type="gramStart"/>
      <w:r w:rsidRPr="00FC10D1">
        <w:rPr>
          <w:rFonts w:asciiTheme="majorHAnsi" w:eastAsia="Calibri" w:hAnsiTheme="majorHAnsi" w:cstheme="majorHAnsi"/>
          <w:color w:val="141516" w:themeColor="background2" w:themeShade="1A"/>
        </w:rPr>
        <w:t>table</w:t>
      </w:r>
      <w:proofErr w:type="gramEnd"/>
    </w:p>
    <w:p w14:paraId="09E586E1" w14:textId="77777777" w:rsidR="0032453A" w:rsidRPr="00FC10D1" w:rsidRDefault="0032453A" w:rsidP="003F5AC6">
      <w:pPr>
        <w:numPr>
          <w:ilvl w:val="0"/>
          <w:numId w:val="44"/>
        </w:numPr>
        <w:spacing w:after="0" w:line="240" w:lineRule="auto"/>
        <w:ind w:left="360"/>
        <w:rPr>
          <w:rFonts w:asciiTheme="majorHAnsi" w:eastAsia="Calibri" w:hAnsiTheme="majorHAnsi" w:cstheme="majorHAnsi"/>
          <w:color w:val="141516" w:themeColor="background2" w:themeShade="1A"/>
        </w:rPr>
      </w:pPr>
      <w:r w:rsidRPr="00FC10D1">
        <w:rPr>
          <w:rFonts w:asciiTheme="majorHAnsi" w:eastAsia="Calibri" w:hAnsiTheme="majorHAnsi" w:cstheme="majorHAnsi"/>
          <w:color w:val="141516" w:themeColor="background2" w:themeShade="1A"/>
        </w:rPr>
        <w:t xml:space="preserve">Request that guests notify IRD when finished with their meal and place their trolley in the hallway outside of their </w:t>
      </w:r>
      <w:proofErr w:type="gramStart"/>
      <w:r w:rsidRPr="00FC10D1">
        <w:rPr>
          <w:rFonts w:asciiTheme="majorHAnsi" w:eastAsia="Calibri" w:hAnsiTheme="majorHAnsi" w:cstheme="majorHAnsi"/>
          <w:color w:val="141516" w:themeColor="background2" w:themeShade="1A"/>
        </w:rPr>
        <w:t>room</w:t>
      </w:r>
      <w:proofErr w:type="gramEnd"/>
    </w:p>
    <w:p w14:paraId="45741192" w14:textId="77777777" w:rsidR="0032453A" w:rsidRPr="00EF7587" w:rsidRDefault="0032453A" w:rsidP="00EF7587">
      <w:pPr>
        <w:spacing w:before="200" w:after="120" w:line="240" w:lineRule="auto"/>
        <w:rPr>
          <w:rFonts w:asciiTheme="majorHAnsi" w:eastAsia="Calibri" w:hAnsiTheme="majorHAnsi" w:cstheme="majorHAnsi"/>
          <w:b/>
          <w:bCs/>
          <w:color w:val="141516" w:themeColor="background2" w:themeShade="1A"/>
        </w:rPr>
      </w:pPr>
      <w:r w:rsidRPr="00EF7587">
        <w:rPr>
          <w:rFonts w:asciiTheme="majorHAnsi" w:eastAsia="Calibri" w:hAnsiTheme="majorHAnsi" w:cstheme="majorHAnsi"/>
          <w:b/>
          <w:bCs/>
          <w:color w:val="141516" w:themeColor="background2" w:themeShade="1A"/>
        </w:rPr>
        <w:t>Guest Considerations</w:t>
      </w:r>
    </w:p>
    <w:p w14:paraId="10D2F1D9" w14:textId="77777777" w:rsidR="0032453A" w:rsidRPr="00EF7587" w:rsidRDefault="0032453A" w:rsidP="003F5AC6">
      <w:pPr>
        <w:numPr>
          <w:ilvl w:val="0"/>
          <w:numId w:val="9"/>
        </w:numPr>
        <w:spacing w:after="240" w:line="240" w:lineRule="auto"/>
        <w:ind w:left="360"/>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 xml:space="preserve">Printed IRD menus to be removed from </w:t>
      </w:r>
      <w:proofErr w:type="gramStart"/>
      <w:r w:rsidRPr="00EF7587">
        <w:rPr>
          <w:rFonts w:asciiTheme="majorHAnsi" w:eastAsia="Calibri" w:hAnsiTheme="majorHAnsi" w:cstheme="majorHAnsi"/>
          <w:color w:val="141516" w:themeColor="background2" w:themeShade="1A"/>
        </w:rPr>
        <w:t>rooms</w:t>
      </w:r>
      <w:proofErr w:type="gramEnd"/>
    </w:p>
    <w:p w14:paraId="0794C337" w14:textId="77777777" w:rsidR="0032453A" w:rsidRPr="00EF7587" w:rsidRDefault="0032453A" w:rsidP="00EF7587">
      <w:pPr>
        <w:numPr>
          <w:ilvl w:val="0"/>
          <w:numId w:val="8"/>
        </w:numPr>
        <w:spacing w:after="200" w:line="240" w:lineRule="auto"/>
        <w:ind w:left="936"/>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Explore menu delivery options: QR Code in room to access a PDF version, scrolling on an in-house tv channel, etc.</w:t>
      </w:r>
    </w:p>
    <w:p w14:paraId="7111BCFD" w14:textId="77777777" w:rsidR="0032453A" w:rsidRPr="00EF7587" w:rsidRDefault="0032453A" w:rsidP="003F5AC6">
      <w:pPr>
        <w:numPr>
          <w:ilvl w:val="0"/>
          <w:numId w:val="9"/>
        </w:numPr>
        <w:spacing w:after="240" w:line="240" w:lineRule="auto"/>
        <w:ind w:left="360"/>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 xml:space="preserve">Minibars to be locked, all loose product removed, and service suspended until further </w:t>
      </w:r>
      <w:proofErr w:type="gramStart"/>
      <w:r w:rsidRPr="00EF7587">
        <w:rPr>
          <w:rFonts w:asciiTheme="majorHAnsi" w:eastAsia="Calibri" w:hAnsiTheme="majorHAnsi" w:cstheme="majorHAnsi"/>
          <w:color w:val="141516" w:themeColor="background2" w:themeShade="1A"/>
        </w:rPr>
        <w:t>notice</w:t>
      </w:r>
      <w:proofErr w:type="gramEnd"/>
    </w:p>
    <w:p w14:paraId="508C35F6" w14:textId="77777777" w:rsidR="0032453A" w:rsidRPr="00EF7587" w:rsidRDefault="0032453A" w:rsidP="00EF7587">
      <w:pPr>
        <w:numPr>
          <w:ilvl w:val="0"/>
          <w:numId w:val="8"/>
        </w:numPr>
        <w:spacing w:after="200" w:line="240" w:lineRule="auto"/>
        <w:ind w:left="936"/>
        <w:rPr>
          <w:rFonts w:asciiTheme="majorHAnsi" w:eastAsia="Calibri" w:hAnsiTheme="majorHAnsi" w:cstheme="majorHAnsi"/>
          <w:color w:val="141516" w:themeColor="background2" w:themeShade="1A"/>
        </w:rPr>
      </w:pPr>
      <w:r w:rsidRPr="00EF7587">
        <w:rPr>
          <w:rFonts w:asciiTheme="majorHAnsi" w:eastAsia="Calibri" w:hAnsiTheme="majorHAnsi" w:cstheme="majorHAnsi"/>
          <w:color w:val="141516" w:themeColor="background2" w:themeShade="1A"/>
        </w:rPr>
        <w:t xml:space="preserve">Items will be available upon request from </w:t>
      </w:r>
      <w:proofErr w:type="gramStart"/>
      <w:r w:rsidRPr="00EF7587">
        <w:rPr>
          <w:rFonts w:asciiTheme="majorHAnsi" w:eastAsia="Calibri" w:hAnsiTheme="majorHAnsi" w:cstheme="majorHAnsi"/>
          <w:color w:val="141516" w:themeColor="background2" w:themeShade="1A"/>
        </w:rPr>
        <w:t>IRD</w:t>
      </w:r>
      <w:proofErr w:type="gramEnd"/>
    </w:p>
    <w:p w14:paraId="2DFF088B" w14:textId="482589F9" w:rsidR="0032453A" w:rsidRPr="00EF7587" w:rsidRDefault="0032453A" w:rsidP="00EF7587">
      <w:pPr>
        <w:keepNext/>
        <w:spacing w:before="360" w:after="200" w:line="240" w:lineRule="auto"/>
        <w:rPr>
          <w:rFonts w:eastAsia="Calibri" w:cstheme="minorHAnsi"/>
          <w:b/>
          <w:color w:val="141516" w:themeColor="background2" w:themeShade="1A"/>
          <w:sz w:val="26"/>
          <w:szCs w:val="26"/>
        </w:rPr>
      </w:pPr>
      <w:r w:rsidRPr="00EF7587">
        <w:rPr>
          <w:rFonts w:eastAsia="Calibri" w:cstheme="minorHAnsi"/>
          <w:b/>
          <w:color w:val="141516" w:themeColor="background2" w:themeShade="1A"/>
          <w:sz w:val="26"/>
          <w:szCs w:val="26"/>
        </w:rPr>
        <w:t>Catering &amp; Banquets</w:t>
      </w:r>
    </w:p>
    <w:p w14:paraId="2BF77EBC" w14:textId="77777777"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t>Cleaning &amp; Sanitizing Protocol</w:t>
      </w:r>
    </w:p>
    <w:p w14:paraId="50C5BBA7"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All shared equipment and meeting amenities to be sanitized before and after each use, or be single use if not able to be </w:t>
      </w:r>
      <w:proofErr w:type="gramStart"/>
      <w:r w:rsidRPr="00473A3E">
        <w:rPr>
          <w:rFonts w:asciiTheme="majorHAnsi" w:eastAsia="Calibri" w:hAnsiTheme="majorHAnsi" w:cstheme="majorHAnsi"/>
          <w:color w:val="141516" w:themeColor="background2" w:themeShade="1A"/>
        </w:rPr>
        <w:t>sanitized</w:t>
      </w:r>
      <w:proofErr w:type="gramEnd"/>
    </w:p>
    <w:p w14:paraId="4CBCC8D7"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All linen, including underlays, to be replaced after each </w:t>
      </w:r>
      <w:proofErr w:type="gramStart"/>
      <w:r w:rsidRPr="00473A3E">
        <w:rPr>
          <w:rFonts w:asciiTheme="majorHAnsi" w:eastAsia="Calibri" w:hAnsiTheme="majorHAnsi" w:cstheme="majorHAnsi"/>
          <w:color w:val="141516" w:themeColor="background2" w:themeShade="1A"/>
        </w:rPr>
        <w:t>use</w:t>
      </w:r>
      <w:proofErr w:type="gramEnd"/>
    </w:p>
    <w:p w14:paraId="0171AB6A" w14:textId="77777777" w:rsidR="0032453A" w:rsidRPr="00473A3E" w:rsidRDefault="0032453A" w:rsidP="003F5AC6">
      <w:pPr>
        <w:numPr>
          <w:ilvl w:val="0"/>
          <w:numId w:val="45"/>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Clean and soiled linens to be transported in sealed single use plastic bags into and out of the meeting </w:t>
      </w:r>
      <w:proofErr w:type="gramStart"/>
      <w:r w:rsidRPr="00473A3E">
        <w:rPr>
          <w:rFonts w:asciiTheme="majorHAnsi" w:eastAsia="Calibri" w:hAnsiTheme="majorHAnsi" w:cstheme="majorHAnsi"/>
          <w:color w:val="141516" w:themeColor="background2" w:themeShade="1A"/>
        </w:rPr>
        <w:t>rooms</w:t>
      </w:r>
      <w:proofErr w:type="gramEnd"/>
    </w:p>
    <w:p w14:paraId="00C9A3AE" w14:textId="77777777"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t>Physical Distancing Protocol</w:t>
      </w:r>
    </w:p>
    <w:p w14:paraId="5298F718"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All buffet and self-serve style events to be suspended until further </w:t>
      </w:r>
      <w:proofErr w:type="gramStart"/>
      <w:r w:rsidRPr="00473A3E">
        <w:rPr>
          <w:rFonts w:asciiTheme="majorHAnsi" w:eastAsia="Calibri" w:hAnsiTheme="majorHAnsi" w:cstheme="majorHAnsi"/>
          <w:color w:val="141516" w:themeColor="background2" w:themeShade="1A"/>
        </w:rPr>
        <w:t>notice</w:t>
      </w:r>
      <w:proofErr w:type="gramEnd"/>
    </w:p>
    <w:p w14:paraId="514C317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All food and beverage items to be individually plated and </w:t>
      </w:r>
      <w:proofErr w:type="gramStart"/>
      <w:r w:rsidRPr="00473A3E">
        <w:rPr>
          <w:rFonts w:asciiTheme="majorHAnsi" w:eastAsia="Calibri" w:hAnsiTheme="majorHAnsi" w:cstheme="majorHAnsi"/>
          <w:color w:val="141516" w:themeColor="background2" w:themeShade="1A"/>
        </w:rPr>
        <w:t>served</w:t>
      </w:r>
      <w:proofErr w:type="gramEnd"/>
    </w:p>
    <w:p w14:paraId="73136AD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Coffee and other break items to be attended and served by a </w:t>
      </w:r>
      <w:proofErr w:type="gramStart"/>
      <w:r w:rsidRPr="00473A3E">
        <w:rPr>
          <w:rFonts w:asciiTheme="majorHAnsi" w:eastAsia="Calibri" w:hAnsiTheme="majorHAnsi" w:cstheme="majorHAnsi"/>
          <w:color w:val="141516" w:themeColor="background2" w:themeShade="1A"/>
        </w:rPr>
        <w:t>server</w:t>
      </w:r>
      <w:proofErr w:type="gramEnd"/>
    </w:p>
    <w:p w14:paraId="4AF7940D"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Flatware to be provided as a </w:t>
      </w:r>
      <w:proofErr w:type="gramStart"/>
      <w:r w:rsidRPr="00473A3E">
        <w:rPr>
          <w:rFonts w:asciiTheme="majorHAnsi" w:eastAsia="Calibri" w:hAnsiTheme="majorHAnsi" w:cstheme="majorHAnsi"/>
          <w:color w:val="141516" w:themeColor="background2" w:themeShade="1A"/>
        </w:rPr>
        <w:t>roll-up</w:t>
      </w:r>
      <w:proofErr w:type="gramEnd"/>
    </w:p>
    <w:p w14:paraId="16F782A1"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Condiments to be served in individual PCs or sanitized individual </w:t>
      </w:r>
      <w:proofErr w:type="gramStart"/>
      <w:r w:rsidRPr="00473A3E">
        <w:rPr>
          <w:rFonts w:asciiTheme="majorHAnsi" w:eastAsia="Calibri" w:hAnsiTheme="majorHAnsi" w:cstheme="majorHAnsi"/>
          <w:color w:val="141516" w:themeColor="background2" w:themeShade="1A"/>
        </w:rPr>
        <w:t>containers</w:t>
      </w:r>
      <w:proofErr w:type="gramEnd"/>
    </w:p>
    <w:p w14:paraId="305B0E0A" w14:textId="77777777" w:rsidR="0032453A" w:rsidRPr="00473A3E" w:rsidRDefault="0032453A" w:rsidP="003F5AC6">
      <w:pPr>
        <w:numPr>
          <w:ilvl w:val="0"/>
          <w:numId w:val="46"/>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Seating capacities and floor plans to be reviewed on an </w:t>
      </w:r>
      <w:proofErr w:type="gramStart"/>
      <w:r w:rsidRPr="00473A3E">
        <w:rPr>
          <w:rFonts w:asciiTheme="majorHAnsi" w:eastAsia="Calibri" w:hAnsiTheme="majorHAnsi" w:cstheme="majorHAnsi"/>
          <w:color w:val="141516" w:themeColor="background2" w:themeShade="1A"/>
        </w:rPr>
        <w:t>event by event</w:t>
      </w:r>
      <w:proofErr w:type="gramEnd"/>
      <w:r w:rsidRPr="00473A3E">
        <w:rPr>
          <w:rFonts w:asciiTheme="majorHAnsi" w:eastAsia="Calibri" w:hAnsiTheme="majorHAnsi" w:cstheme="majorHAnsi"/>
          <w:color w:val="141516" w:themeColor="background2" w:themeShade="1A"/>
        </w:rPr>
        <w:t xml:space="preserve"> basis to ensure appropriate physical distancing that follows County Fire Department and CDC guidelines (in coordination with Hotel Sales &amp; Convention Services)</w:t>
      </w:r>
    </w:p>
    <w:p w14:paraId="74378204"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2D4FFAB6"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11EA3F1F" w14:textId="77777777" w:rsidR="00842D9F" w:rsidRDefault="00842D9F" w:rsidP="00473A3E">
      <w:pPr>
        <w:spacing w:before="200" w:after="120" w:line="240" w:lineRule="auto"/>
        <w:rPr>
          <w:rFonts w:asciiTheme="majorHAnsi" w:eastAsia="Calibri" w:hAnsiTheme="majorHAnsi" w:cstheme="majorHAnsi"/>
          <w:b/>
          <w:bCs/>
          <w:color w:val="141516" w:themeColor="background2" w:themeShade="1A"/>
        </w:rPr>
      </w:pPr>
    </w:p>
    <w:p w14:paraId="30366E46" w14:textId="7051EC7C" w:rsidR="0032453A" w:rsidRPr="00473A3E" w:rsidRDefault="0032453A" w:rsidP="00473A3E">
      <w:pPr>
        <w:spacing w:before="200" w:after="120" w:line="240" w:lineRule="auto"/>
        <w:rPr>
          <w:rFonts w:asciiTheme="majorHAnsi" w:eastAsia="Calibri" w:hAnsiTheme="majorHAnsi" w:cstheme="majorHAnsi"/>
          <w:b/>
          <w:bCs/>
          <w:color w:val="141516" w:themeColor="background2" w:themeShade="1A"/>
        </w:rPr>
      </w:pPr>
      <w:r w:rsidRPr="00473A3E">
        <w:rPr>
          <w:rFonts w:asciiTheme="majorHAnsi" w:eastAsia="Calibri" w:hAnsiTheme="majorHAnsi" w:cstheme="majorHAnsi"/>
          <w:b/>
          <w:bCs/>
          <w:color w:val="141516" w:themeColor="background2" w:themeShade="1A"/>
        </w:rPr>
        <w:lastRenderedPageBreak/>
        <w:t>Guest Considerations</w:t>
      </w:r>
    </w:p>
    <w:p w14:paraId="333148B3" w14:textId="77777777" w:rsidR="0032453A" w:rsidRPr="00473A3E" w:rsidRDefault="0032453A" w:rsidP="003F5AC6">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Individual bottled water will be provided in lieu of water carafes on meeting tables and water </w:t>
      </w:r>
      <w:proofErr w:type="gramStart"/>
      <w:r w:rsidRPr="00473A3E">
        <w:rPr>
          <w:rFonts w:asciiTheme="majorHAnsi" w:eastAsia="Calibri" w:hAnsiTheme="majorHAnsi" w:cstheme="majorHAnsi"/>
          <w:color w:val="141516" w:themeColor="background2" w:themeShade="1A"/>
        </w:rPr>
        <w:t>stations</w:t>
      </w:r>
      <w:proofErr w:type="gramEnd"/>
    </w:p>
    <w:p w14:paraId="04BEC9A2" w14:textId="77777777" w:rsidR="0032453A" w:rsidRPr="00473A3E" w:rsidRDefault="0032453A" w:rsidP="003F5AC6">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Develop examples of physically distanced floor plans for Hotel Sales &amp; Convention Services use</w:t>
      </w:r>
    </w:p>
    <w:p w14:paraId="7D318993" w14:textId="1CDA9956" w:rsidR="0032453A" w:rsidRPr="00842D9F" w:rsidRDefault="0032453A" w:rsidP="00842D9F">
      <w:pPr>
        <w:numPr>
          <w:ilvl w:val="0"/>
          <w:numId w:val="47"/>
        </w:numPr>
        <w:spacing w:after="0" w:line="240" w:lineRule="auto"/>
        <w:ind w:left="360"/>
        <w:rPr>
          <w:rFonts w:asciiTheme="majorHAnsi" w:eastAsia="Calibri" w:hAnsiTheme="majorHAnsi" w:cstheme="majorHAnsi"/>
          <w:color w:val="141516" w:themeColor="background2" w:themeShade="1A"/>
        </w:rPr>
      </w:pPr>
      <w:r w:rsidRPr="00473A3E">
        <w:rPr>
          <w:rFonts w:asciiTheme="majorHAnsi" w:eastAsia="Calibri" w:hAnsiTheme="majorHAnsi" w:cstheme="majorHAnsi"/>
          <w:color w:val="141516" w:themeColor="background2" w:themeShade="1A"/>
        </w:rPr>
        <w:t xml:space="preserve">Create modified menus to showcase styles of service and items currently </w:t>
      </w:r>
      <w:proofErr w:type="gramStart"/>
      <w:r w:rsidRPr="00473A3E">
        <w:rPr>
          <w:rFonts w:asciiTheme="majorHAnsi" w:eastAsia="Calibri" w:hAnsiTheme="majorHAnsi" w:cstheme="majorHAnsi"/>
          <w:color w:val="141516" w:themeColor="background2" w:themeShade="1A"/>
        </w:rPr>
        <w:t>available</w:t>
      </w:r>
      <w:proofErr w:type="gramEnd"/>
    </w:p>
    <w:p w14:paraId="7077D585" w14:textId="331A5EFF" w:rsidR="0032453A" w:rsidRPr="007D5F20"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7D5F20">
        <w:rPr>
          <w:rFonts w:ascii="Century Gothic" w:eastAsia="Calibri" w:hAnsi="Century Gothic" w:cs="Calibri"/>
          <w:b/>
          <w:bCs/>
          <w:color w:val="00529B" w:themeColor="accent1"/>
          <w:sz w:val="28"/>
          <w:szCs w:val="28"/>
        </w:rPr>
        <w:t>S</w:t>
      </w:r>
      <w:r w:rsidR="007D5F20">
        <w:rPr>
          <w:rFonts w:ascii="Century Gothic" w:eastAsia="Calibri" w:hAnsi="Century Gothic" w:cs="Calibri"/>
          <w:b/>
          <w:bCs/>
          <w:color w:val="00529B" w:themeColor="accent1"/>
          <w:sz w:val="28"/>
          <w:szCs w:val="28"/>
        </w:rPr>
        <w:t>ales</w:t>
      </w:r>
      <w:r w:rsidRPr="007D5F20">
        <w:rPr>
          <w:rFonts w:ascii="Century Gothic" w:eastAsia="Calibri" w:hAnsi="Century Gothic" w:cs="Calibri"/>
          <w:b/>
          <w:bCs/>
          <w:color w:val="00529B" w:themeColor="accent1"/>
          <w:sz w:val="28"/>
          <w:szCs w:val="28"/>
        </w:rPr>
        <w:tab/>
      </w:r>
    </w:p>
    <w:p w14:paraId="404738BE" w14:textId="77777777" w:rsidR="0032453A" w:rsidRPr="003F5AC6" w:rsidRDefault="0032453A" w:rsidP="000C52C0">
      <w:pPr>
        <w:keepNext/>
        <w:spacing w:before="240" w:after="200" w:line="240" w:lineRule="auto"/>
        <w:rPr>
          <w:rFonts w:eastAsia="Calibri" w:cstheme="minorHAnsi"/>
          <w:b/>
          <w:color w:val="141516" w:themeColor="background2" w:themeShade="1A"/>
          <w:sz w:val="26"/>
          <w:szCs w:val="26"/>
        </w:rPr>
      </w:pPr>
      <w:r w:rsidRPr="003F5AC6">
        <w:rPr>
          <w:rFonts w:eastAsia="Calibri" w:cstheme="minorHAnsi"/>
          <w:b/>
          <w:color w:val="141516" w:themeColor="background2" w:themeShade="1A"/>
          <w:sz w:val="26"/>
          <w:szCs w:val="26"/>
        </w:rPr>
        <w:t>Hotel Sales &amp; Convention Services</w:t>
      </w:r>
    </w:p>
    <w:p w14:paraId="07589A62"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Cleaning &amp; Sanitizing Protocol</w:t>
      </w:r>
    </w:p>
    <w:p w14:paraId="6D274E68" w14:textId="5C783FDB" w:rsidR="0032453A" w:rsidRPr="003F5AC6" w:rsidRDefault="0032453A" w:rsidP="003F5AC6">
      <w:pPr>
        <w:numPr>
          <w:ilvl w:val="0"/>
          <w:numId w:val="48"/>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Sanitize conference room doors, tables, chairs light switch and other equipment after each </w:t>
      </w:r>
      <w:r w:rsidR="003F5AC6">
        <w:rPr>
          <w:rFonts w:asciiTheme="majorHAnsi" w:eastAsia="Calibri" w:hAnsiTheme="majorHAnsi" w:cstheme="majorHAnsi"/>
          <w:color w:val="141516" w:themeColor="background2" w:themeShade="1A"/>
        </w:rPr>
        <w:br/>
      </w:r>
      <w:r w:rsidRPr="003F5AC6">
        <w:rPr>
          <w:rFonts w:asciiTheme="majorHAnsi" w:eastAsia="Calibri" w:hAnsiTheme="majorHAnsi" w:cstheme="majorHAnsi"/>
          <w:color w:val="141516" w:themeColor="background2" w:themeShade="1A"/>
        </w:rPr>
        <w:t xml:space="preserve">group </w:t>
      </w:r>
      <w:proofErr w:type="gramStart"/>
      <w:r w:rsidRPr="003F5AC6">
        <w:rPr>
          <w:rFonts w:asciiTheme="majorHAnsi" w:eastAsia="Calibri" w:hAnsiTheme="majorHAnsi" w:cstheme="majorHAnsi"/>
          <w:color w:val="141516" w:themeColor="background2" w:themeShade="1A"/>
        </w:rPr>
        <w:t>use</w:t>
      </w:r>
      <w:proofErr w:type="gramEnd"/>
    </w:p>
    <w:p w14:paraId="17F7DD73" w14:textId="77777777" w:rsidR="0032453A" w:rsidRPr="003F5AC6" w:rsidRDefault="0032453A" w:rsidP="003F5AC6">
      <w:pPr>
        <w:numPr>
          <w:ilvl w:val="0"/>
          <w:numId w:val="48"/>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Meeting Concierge and Specialty Desk will sanitize their respective work areas, counters, doors and equipment at least once every four hours and upon a shift </w:t>
      </w:r>
      <w:proofErr w:type="gramStart"/>
      <w:r w:rsidRPr="003F5AC6">
        <w:rPr>
          <w:rFonts w:asciiTheme="majorHAnsi" w:eastAsia="Calibri" w:hAnsiTheme="majorHAnsi" w:cstheme="majorHAnsi"/>
          <w:color w:val="141516" w:themeColor="background2" w:themeShade="1A"/>
        </w:rPr>
        <w:t>change</w:t>
      </w:r>
      <w:proofErr w:type="gramEnd"/>
    </w:p>
    <w:p w14:paraId="1AF74D63"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Physical Distancing Protocol</w:t>
      </w:r>
    </w:p>
    <w:p w14:paraId="1C6082D1" w14:textId="77777777" w:rsidR="0032453A" w:rsidRPr="003F5AC6" w:rsidRDefault="0032453A" w:rsidP="003F5AC6">
      <w:pPr>
        <w:numPr>
          <w:ilvl w:val="0"/>
          <w:numId w:val="49"/>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Seating capacities and floor plans to be reviewed on an </w:t>
      </w:r>
      <w:proofErr w:type="gramStart"/>
      <w:r w:rsidRPr="003F5AC6">
        <w:rPr>
          <w:rFonts w:asciiTheme="majorHAnsi" w:eastAsia="Calibri" w:hAnsiTheme="majorHAnsi" w:cstheme="majorHAnsi"/>
          <w:color w:val="141516" w:themeColor="background2" w:themeShade="1A"/>
        </w:rPr>
        <w:t>event by event</w:t>
      </w:r>
      <w:proofErr w:type="gramEnd"/>
      <w:r w:rsidRPr="003F5AC6">
        <w:rPr>
          <w:rFonts w:asciiTheme="majorHAnsi" w:eastAsia="Calibri" w:hAnsiTheme="majorHAnsi" w:cstheme="majorHAnsi"/>
          <w:color w:val="141516" w:themeColor="background2" w:themeShade="1A"/>
        </w:rPr>
        <w:t xml:space="preserve"> basis to ensure appropriate physical distancing that follows County Fire Department and CDC guidelines (in coordination with Catering &amp; Banquets)</w:t>
      </w:r>
    </w:p>
    <w:p w14:paraId="3D875A14" w14:textId="77777777" w:rsidR="0032453A" w:rsidRPr="003F5AC6" w:rsidRDefault="0032453A" w:rsidP="003F5AC6">
      <w:pPr>
        <w:numPr>
          <w:ilvl w:val="0"/>
          <w:numId w:val="49"/>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Site inspections and meetings will be done virtually and/or appropriately physically </w:t>
      </w:r>
      <w:proofErr w:type="gramStart"/>
      <w:r w:rsidRPr="003F5AC6">
        <w:rPr>
          <w:rFonts w:asciiTheme="majorHAnsi" w:eastAsia="Calibri" w:hAnsiTheme="majorHAnsi" w:cstheme="majorHAnsi"/>
          <w:color w:val="141516" w:themeColor="background2" w:themeShade="1A"/>
        </w:rPr>
        <w:t>distanced</w:t>
      </w:r>
      <w:proofErr w:type="gramEnd"/>
    </w:p>
    <w:p w14:paraId="0C97760E" w14:textId="77777777" w:rsidR="0032453A" w:rsidRPr="003F5AC6" w:rsidRDefault="0032453A" w:rsidP="003F5AC6">
      <w:pPr>
        <w:spacing w:before="200" w:after="120" w:line="240" w:lineRule="auto"/>
        <w:rPr>
          <w:rFonts w:asciiTheme="majorHAnsi" w:eastAsia="Calibri" w:hAnsiTheme="majorHAnsi" w:cstheme="majorHAnsi"/>
          <w:b/>
          <w:bCs/>
          <w:color w:val="141516" w:themeColor="background2" w:themeShade="1A"/>
        </w:rPr>
      </w:pPr>
      <w:r w:rsidRPr="003F5AC6">
        <w:rPr>
          <w:rFonts w:asciiTheme="majorHAnsi" w:eastAsia="Calibri" w:hAnsiTheme="majorHAnsi" w:cstheme="majorHAnsi"/>
          <w:b/>
          <w:bCs/>
          <w:color w:val="141516" w:themeColor="background2" w:themeShade="1A"/>
        </w:rPr>
        <w:t>Guest Considerations</w:t>
      </w:r>
    </w:p>
    <w:p w14:paraId="2998A0D3" w14:textId="77777777" w:rsidR="0032453A" w:rsidRPr="003F5AC6" w:rsidRDefault="0032453A" w:rsidP="003F5AC6">
      <w:pPr>
        <w:numPr>
          <w:ilvl w:val="0"/>
          <w:numId w:val="50"/>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Provide example of physically distanced floor plans (in coordination with Catering &amp; Banquets)</w:t>
      </w:r>
    </w:p>
    <w:p w14:paraId="464D0226" w14:textId="76156C0D" w:rsidR="0032453A" w:rsidRPr="000A7676" w:rsidRDefault="0032453A" w:rsidP="000A7676">
      <w:pPr>
        <w:numPr>
          <w:ilvl w:val="0"/>
          <w:numId w:val="50"/>
        </w:numPr>
        <w:spacing w:after="0" w:line="240" w:lineRule="auto"/>
        <w:ind w:left="360"/>
        <w:rPr>
          <w:rFonts w:asciiTheme="majorHAnsi" w:eastAsia="Calibri" w:hAnsiTheme="majorHAnsi" w:cstheme="majorHAnsi"/>
          <w:color w:val="141516" w:themeColor="background2" w:themeShade="1A"/>
        </w:rPr>
      </w:pPr>
      <w:r w:rsidRPr="003F5AC6">
        <w:rPr>
          <w:rFonts w:asciiTheme="majorHAnsi" w:eastAsia="Calibri" w:hAnsiTheme="majorHAnsi" w:cstheme="majorHAnsi"/>
          <w:color w:val="141516" w:themeColor="background2" w:themeShade="1A"/>
        </w:rPr>
        <w:t xml:space="preserve">Post signage outside of meeting and events reminding guests of appropriate physical distancing </w:t>
      </w:r>
      <w:proofErr w:type="gramStart"/>
      <w:r w:rsidRPr="003F5AC6">
        <w:rPr>
          <w:rFonts w:asciiTheme="majorHAnsi" w:eastAsia="Calibri" w:hAnsiTheme="majorHAnsi" w:cstheme="majorHAnsi"/>
          <w:color w:val="141516" w:themeColor="background2" w:themeShade="1A"/>
        </w:rPr>
        <w:t>guidelines</w:t>
      </w:r>
      <w:proofErr w:type="gramEnd"/>
    </w:p>
    <w:p w14:paraId="1358560E" w14:textId="15BB3CB3" w:rsidR="0032453A" w:rsidRPr="000A7676"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0A7676">
        <w:rPr>
          <w:rFonts w:ascii="Century Gothic" w:eastAsia="Calibri" w:hAnsi="Century Gothic" w:cs="Calibri"/>
          <w:b/>
          <w:bCs/>
          <w:color w:val="00529B" w:themeColor="accent1"/>
          <w:sz w:val="28"/>
          <w:szCs w:val="28"/>
        </w:rPr>
        <w:t>E</w:t>
      </w:r>
      <w:r w:rsidR="000A7676">
        <w:rPr>
          <w:rFonts w:ascii="Century Gothic" w:eastAsia="Calibri" w:hAnsi="Century Gothic" w:cs="Calibri"/>
          <w:b/>
          <w:bCs/>
          <w:color w:val="00529B" w:themeColor="accent1"/>
          <w:sz w:val="28"/>
          <w:szCs w:val="28"/>
        </w:rPr>
        <w:t>ntertainment</w:t>
      </w:r>
    </w:p>
    <w:p w14:paraId="3EEA204B" w14:textId="77777777" w:rsidR="0032453A" w:rsidRPr="000A7676" w:rsidRDefault="0032453A" w:rsidP="000C52C0">
      <w:pPr>
        <w:keepNext/>
        <w:spacing w:before="240" w:after="200" w:line="240" w:lineRule="auto"/>
        <w:rPr>
          <w:rFonts w:eastAsia="Calibri" w:cstheme="minorHAnsi"/>
          <w:b/>
          <w:color w:val="141516" w:themeColor="background2" w:themeShade="1A"/>
          <w:sz w:val="26"/>
          <w:szCs w:val="26"/>
        </w:rPr>
      </w:pPr>
      <w:r w:rsidRPr="000A7676">
        <w:rPr>
          <w:rFonts w:eastAsia="Calibri" w:cstheme="minorHAnsi"/>
          <w:b/>
          <w:color w:val="141516" w:themeColor="background2" w:themeShade="1A"/>
          <w:sz w:val="26"/>
          <w:szCs w:val="26"/>
        </w:rPr>
        <w:t>Theater</w:t>
      </w:r>
    </w:p>
    <w:p w14:paraId="36E5A27B"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t>Cleaning &amp; Sanitizing Protocol</w:t>
      </w:r>
    </w:p>
    <w:p w14:paraId="22971C3B"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Performers and divers in close contact with each other to sanitize themselves by fully submersing in the chlorinated theater </w:t>
      </w:r>
      <w:proofErr w:type="gramStart"/>
      <w:r w:rsidRPr="000A7676">
        <w:rPr>
          <w:rFonts w:asciiTheme="majorHAnsi" w:eastAsia="Calibri" w:hAnsiTheme="majorHAnsi" w:cstheme="majorHAnsi"/>
          <w:color w:val="141516" w:themeColor="background2" w:themeShade="1A"/>
        </w:rPr>
        <w:t>water</w:t>
      </w:r>
      <w:proofErr w:type="gramEnd"/>
    </w:p>
    <w:p w14:paraId="1A22CB38"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Theater seating and public areas to be sanitized at the conclusion of each </w:t>
      </w:r>
      <w:proofErr w:type="gramStart"/>
      <w:r w:rsidRPr="000A7676">
        <w:rPr>
          <w:rFonts w:asciiTheme="majorHAnsi" w:eastAsia="Calibri" w:hAnsiTheme="majorHAnsi" w:cstheme="majorHAnsi"/>
          <w:color w:val="141516" w:themeColor="background2" w:themeShade="1A"/>
        </w:rPr>
        <w:t>performance</w:t>
      </w:r>
      <w:proofErr w:type="gramEnd"/>
    </w:p>
    <w:p w14:paraId="43DAD745" w14:textId="77777777" w:rsidR="0032453A" w:rsidRPr="000A7676" w:rsidRDefault="0032453A" w:rsidP="000A7676">
      <w:pPr>
        <w:numPr>
          <w:ilvl w:val="0"/>
          <w:numId w:val="51"/>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All equipment to be individually assigned when </w:t>
      </w:r>
      <w:proofErr w:type="gramStart"/>
      <w:r w:rsidRPr="000A7676">
        <w:rPr>
          <w:rFonts w:asciiTheme="majorHAnsi" w:eastAsia="Calibri" w:hAnsiTheme="majorHAnsi" w:cstheme="majorHAnsi"/>
          <w:color w:val="141516" w:themeColor="background2" w:themeShade="1A"/>
        </w:rPr>
        <w:t>possible</w:t>
      </w:r>
      <w:proofErr w:type="gramEnd"/>
      <w:r w:rsidRPr="000A7676">
        <w:rPr>
          <w:rFonts w:asciiTheme="majorHAnsi" w:eastAsia="Calibri" w:hAnsiTheme="majorHAnsi" w:cstheme="majorHAnsi"/>
          <w:color w:val="141516" w:themeColor="background2" w:themeShade="1A"/>
        </w:rPr>
        <w:t xml:space="preserve"> to eliminate equipment sharing</w:t>
      </w:r>
    </w:p>
    <w:p w14:paraId="3D81472F"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t>Physical Distancing Protocol</w:t>
      </w:r>
    </w:p>
    <w:p w14:paraId="2394BD1A"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Theater seating and capacity to be managed to allow for appropriate distancing between groups of guests based on CDC </w:t>
      </w:r>
      <w:proofErr w:type="gramStart"/>
      <w:r w:rsidRPr="000A7676">
        <w:rPr>
          <w:rFonts w:asciiTheme="majorHAnsi" w:eastAsia="Calibri" w:hAnsiTheme="majorHAnsi" w:cstheme="majorHAnsi"/>
          <w:color w:val="141516" w:themeColor="background2" w:themeShade="1A"/>
        </w:rPr>
        <w:t>guidelines</w:t>
      </w:r>
      <w:proofErr w:type="gramEnd"/>
    </w:p>
    <w:p w14:paraId="1C275EEC"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Show schedule limited to one performance per </w:t>
      </w:r>
      <w:proofErr w:type="gramStart"/>
      <w:r w:rsidRPr="000A7676">
        <w:rPr>
          <w:rFonts w:asciiTheme="majorHAnsi" w:eastAsia="Calibri" w:hAnsiTheme="majorHAnsi" w:cstheme="majorHAnsi"/>
          <w:color w:val="141516" w:themeColor="background2" w:themeShade="1A"/>
        </w:rPr>
        <w:t>day</w:t>
      </w:r>
      <w:proofErr w:type="gramEnd"/>
    </w:p>
    <w:p w14:paraId="2D713A5C" w14:textId="77777777" w:rsidR="0032453A" w:rsidRPr="000A7676" w:rsidRDefault="0032453A" w:rsidP="000A7676">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Costume dressing and quick-change protocols are staggered and supervised by wardrobe </w:t>
      </w:r>
      <w:proofErr w:type="gramStart"/>
      <w:r w:rsidRPr="000A7676">
        <w:rPr>
          <w:rFonts w:asciiTheme="majorHAnsi" w:eastAsia="Calibri" w:hAnsiTheme="majorHAnsi" w:cstheme="majorHAnsi"/>
          <w:color w:val="141516" w:themeColor="background2" w:themeShade="1A"/>
        </w:rPr>
        <w:t>attendants</w:t>
      </w:r>
      <w:proofErr w:type="gramEnd"/>
    </w:p>
    <w:p w14:paraId="4A49A9B3" w14:textId="4A2D1D8B" w:rsidR="00842D9F" w:rsidRPr="00923C55" w:rsidRDefault="0032453A" w:rsidP="00923C55">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Performers complete workouts at home or offsite when possible</w:t>
      </w:r>
    </w:p>
    <w:p w14:paraId="408CA83F" w14:textId="44839FD7" w:rsidR="0032453A" w:rsidRPr="00FC7CFD" w:rsidRDefault="0032453A" w:rsidP="00FC7CFD">
      <w:pPr>
        <w:numPr>
          <w:ilvl w:val="0"/>
          <w:numId w:val="52"/>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Maximum occupancy limits and appropriate PPE usage enforced within Health</w:t>
      </w:r>
      <w:r w:rsidR="00FC7CFD">
        <w:rPr>
          <w:rFonts w:asciiTheme="majorHAnsi" w:eastAsia="Calibri" w:hAnsiTheme="majorHAnsi" w:cstheme="majorHAnsi"/>
          <w:color w:val="141516" w:themeColor="background2" w:themeShade="1A"/>
        </w:rPr>
        <w:t xml:space="preserve"> </w:t>
      </w:r>
      <w:r w:rsidRPr="00FC7CFD">
        <w:rPr>
          <w:rFonts w:asciiTheme="majorHAnsi" w:eastAsia="Calibri" w:hAnsiTheme="majorHAnsi" w:cstheme="majorHAnsi"/>
          <w:color w:val="141516" w:themeColor="background2" w:themeShade="1A"/>
        </w:rPr>
        <w:t xml:space="preserve">Services for performers requiring physical </w:t>
      </w:r>
      <w:proofErr w:type="gramStart"/>
      <w:r w:rsidRPr="00FC7CFD">
        <w:rPr>
          <w:rFonts w:asciiTheme="majorHAnsi" w:eastAsia="Calibri" w:hAnsiTheme="majorHAnsi" w:cstheme="majorHAnsi"/>
          <w:color w:val="141516" w:themeColor="background2" w:themeShade="1A"/>
        </w:rPr>
        <w:t>therapy</w:t>
      </w:r>
      <w:proofErr w:type="gramEnd"/>
    </w:p>
    <w:p w14:paraId="6F1F513A" w14:textId="77777777" w:rsidR="0032453A" w:rsidRPr="000A7676" w:rsidRDefault="0032453A" w:rsidP="000A7676">
      <w:pPr>
        <w:spacing w:before="200" w:after="120" w:line="240" w:lineRule="auto"/>
        <w:rPr>
          <w:rFonts w:asciiTheme="majorHAnsi" w:eastAsia="Calibri" w:hAnsiTheme="majorHAnsi" w:cstheme="majorHAnsi"/>
          <w:b/>
          <w:bCs/>
          <w:color w:val="141516" w:themeColor="background2" w:themeShade="1A"/>
        </w:rPr>
      </w:pPr>
      <w:r w:rsidRPr="000A7676">
        <w:rPr>
          <w:rFonts w:asciiTheme="majorHAnsi" w:eastAsia="Calibri" w:hAnsiTheme="majorHAnsi" w:cstheme="majorHAnsi"/>
          <w:b/>
          <w:bCs/>
          <w:color w:val="141516" w:themeColor="background2" w:themeShade="1A"/>
        </w:rPr>
        <w:lastRenderedPageBreak/>
        <w:t>Guest Considerations</w:t>
      </w:r>
    </w:p>
    <w:p w14:paraId="1F7BFDD5" w14:textId="77777777" w:rsidR="0032453A" w:rsidRPr="000A7676" w:rsidRDefault="0032453A" w:rsidP="000A7676">
      <w:pPr>
        <w:numPr>
          <w:ilvl w:val="0"/>
          <w:numId w:val="53"/>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Showroom snack bars to follow Food &amp; Beverage protocols</w:t>
      </w:r>
    </w:p>
    <w:p w14:paraId="1FC8A4EC" w14:textId="4F25E420" w:rsidR="0032453A" w:rsidRPr="00842D9F" w:rsidRDefault="0032453A" w:rsidP="00842D9F">
      <w:pPr>
        <w:numPr>
          <w:ilvl w:val="0"/>
          <w:numId w:val="53"/>
        </w:numPr>
        <w:spacing w:after="0" w:line="240" w:lineRule="auto"/>
        <w:ind w:left="360"/>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 xml:space="preserve">Ushers to assist in guest movement and flow to ensure physical distancing protocols are </w:t>
      </w:r>
      <w:proofErr w:type="gramStart"/>
      <w:r w:rsidRPr="000A7676">
        <w:rPr>
          <w:rFonts w:asciiTheme="majorHAnsi" w:eastAsia="Calibri" w:hAnsiTheme="majorHAnsi" w:cstheme="majorHAnsi"/>
          <w:color w:val="141516" w:themeColor="background2" w:themeShade="1A"/>
        </w:rPr>
        <w:t>followed</w:t>
      </w:r>
      <w:proofErr w:type="gramEnd"/>
    </w:p>
    <w:p w14:paraId="6F6BAF19" w14:textId="77777777" w:rsidR="0032453A" w:rsidRPr="0032453A" w:rsidRDefault="0032453A" w:rsidP="000A7676">
      <w:pPr>
        <w:keepNext/>
        <w:spacing w:before="360" w:after="200" w:line="240" w:lineRule="auto"/>
        <w:rPr>
          <w:rFonts w:ascii="Century Gothic" w:eastAsia="Calibri" w:hAnsi="Century Gothic" w:cs="Times New Roman"/>
          <w:b/>
          <w:color w:val="00529B"/>
          <w:sz w:val="24"/>
          <w:szCs w:val="24"/>
        </w:rPr>
      </w:pPr>
      <w:r w:rsidRPr="000A7676">
        <w:rPr>
          <w:rFonts w:eastAsia="Calibri" w:cstheme="minorHAnsi"/>
          <w:b/>
          <w:color w:val="141516" w:themeColor="background2" w:themeShade="1A"/>
          <w:sz w:val="26"/>
          <w:szCs w:val="26"/>
        </w:rPr>
        <w:t>Nightclubs</w:t>
      </w:r>
    </w:p>
    <w:p w14:paraId="11294939" w14:textId="77777777" w:rsidR="0032453A" w:rsidRPr="000A7676" w:rsidRDefault="0032453A" w:rsidP="000A7676">
      <w:pPr>
        <w:spacing w:before="200" w:after="200" w:line="240" w:lineRule="auto"/>
        <w:rPr>
          <w:rFonts w:asciiTheme="majorHAnsi" w:eastAsia="Calibri" w:hAnsiTheme="majorHAnsi" w:cstheme="majorHAnsi"/>
          <w:color w:val="141516" w:themeColor="background2" w:themeShade="1A"/>
        </w:rPr>
      </w:pPr>
      <w:r w:rsidRPr="000A7676">
        <w:rPr>
          <w:rFonts w:asciiTheme="majorHAnsi" w:eastAsia="Calibri" w:hAnsiTheme="majorHAnsi" w:cstheme="majorHAnsi"/>
          <w:color w:val="141516" w:themeColor="background2" w:themeShade="1A"/>
        </w:rPr>
        <w:t>Pending guidance from local authorities and medical experts.</w:t>
      </w:r>
    </w:p>
    <w:p w14:paraId="77EABBFD" w14:textId="4B144D42" w:rsidR="0032453A" w:rsidRPr="00D221B2" w:rsidRDefault="0032453A" w:rsidP="000C52C0">
      <w:pPr>
        <w:pBdr>
          <w:bottom w:val="single" w:sz="4" w:space="1" w:color="484848" w:themeColor="text2" w:themeShade="BF"/>
        </w:pBdr>
        <w:spacing w:before="240" w:after="200" w:line="240" w:lineRule="auto"/>
        <w:rPr>
          <w:rFonts w:ascii="Century Gothic" w:eastAsia="Calibri" w:hAnsi="Century Gothic" w:cs="Calibri"/>
          <w:b/>
          <w:bCs/>
          <w:color w:val="00529B" w:themeColor="accent1"/>
          <w:sz w:val="28"/>
          <w:szCs w:val="28"/>
        </w:rPr>
      </w:pPr>
      <w:r w:rsidRPr="00D221B2">
        <w:rPr>
          <w:rFonts w:ascii="Century Gothic" w:eastAsia="Calibri" w:hAnsi="Century Gothic" w:cs="Calibri"/>
          <w:b/>
          <w:bCs/>
          <w:color w:val="00529B" w:themeColor="accent1"/>
          <w:sz w:val="28"/>
          <w:szCs w:val="28"/>
        </w:rPr>
        <w:t>S</w:t>
      </w:r>
      <w:r w:rsidR="00D221B2">
        <w:rPr>
          <w:rFonts w:ascii="Century Gothic" w:eastAsia="Calibri" w:hAnsi="Century Gothic" w:cs="Calibri"/>
          <w:b/>
          <w:bCs/>
          <w:color w:val="00529B" w:themeColor="accent1"/>
          <w:sz w:val="28"/>
          <w:szCs w:val="28"/>
        </w:rPr>
        <w:t>ecurity</w:t>
      </w:r>
    </w:p>
    <w:p w14:paraId="033AC02A" w14:textId="77777777" w:rsidR="0032453A" w:rsidRPr="00D221B2" w:rsidRDefault="0032453A" w:rsidP="000C52C0">
      <w:pPr>
        <w:keepNext/>
        <w:spacing w:before="240" w:after="200" w:line="240" w:lineRule="auto"/>
        <w:rPr>
          <w:rFonts w:eastAsia="Calibri" w:cstheme="minorHAnsi"/>
          <w:b/>
          <w:color w:val="141516" w:themeColor="background2" w:themeShade="1A"/>
          <w:sz w:val="26"/>
          <w:szCs w:val="26"/>
        </w:rPr>
      </w:pPr>
      <w:r w:rsidRPr="00D221B2">
        <w:rPr>
          <w:rFonts w:eastAsia="Calibri" w:cstheme="minorHAnsi"/>
          <w:b/>
          <w:color w:val="141516" w:themeColor="background2" w:themeShade="1A"/>
          <w:sz w:val="26"/>
          <w:szCs w:val="26"/>
        </w:rPr>
        <w:t>Security Operations</w:t>
      </w:r>
    </w:p>
    <w:p w14:paraId="7FEACA6B"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Cleaning &amp; Sanitizing Protocol</w:t>
      </w:r>
    </w:p>
    <w:p w14:paraId="6D646FCB"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All contact surfaces to be sanitized at the completion of an incident (in addition to standard sanitization protocols)</w:t>
      </w:r>
    </w:p>
    <w:p w14:paraId="4121B881"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Shift managers will assign specific sanitation responsibilities and ensure proper protocols are </w:t>
      </w:r>
      <w:proofErr w:type="gramStart"/>
      <w:r w:rsidRPr="00D221B2">
        <w:rPr>
          <w:rFonts w:asciiTheme="majorHAnsi" w:eastAsia="Calibri" w:hAnsiTheme="majorHAnsi" w:cstheme="majorHAnsi"/>
          <w:color w:val="141516" w:themeColor="background2" w:themeShade="1A"/>
        </w:rPr>
        <w:t>followed</w:t>
      </w:r>
      <w:proofErr w:type="gramEnd"/>
    </w:p>
    <w:p w14:paraId="45B00D25"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Shift Supervisors to log completed </w:t>
      </w:r>
      <w:proofErr w:type="gramStart"/>
      <w:r w:rsidRPr="00D221B2">
        <w:rPr>
          <w:rFonts w:asciiTheme="majorHAnsi" w:eastAsia="Calibri" w:hAnsiTheme="majorHAnsi" w:cstheme="majorHAnsi"/>
          <w:color w:val="141516" w:themeColor="background2" w:themeShade="1A"/>
        </w:rPr>
        <w:t>tasks</w:t>
      </w:r>
      <w:proofErr w:type="gramEnd"/>
    </w:p>
    <w:p w14:paraId="0DF52DF2"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Handcuffs, holding rooms and all related equipment and contact surfaces to be sanitized before and after each </w:t>
      </w:r>
      <w:proofErr w:type="gramStart"/>
      <w:r w:rsidRPr="00D221B2">
        <w:rPr>
          <w:rFonts w:asciiTheme="majorHAnsi" w:eastAsia="Calibri" w:hAnsiTheme="majorHAnsi" w:cstheme="majorHAnsi"/>
          <w:color w:val="141516" w:themeColor="background2" w:themeShade="1A"/>
        </w:rPr>
        <w:t>use</w:t>
      </w:r>
      <w:proofErr w:type="gramEnd"/>
    </w:p>
    <w:p w14:paraId="11F046CD" w14:textId="58FF7944"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Shift Manager will notify the Security Command Center (SCC) after unscheduled or specialty cleaning protocols are complete (i.e.</w:t>
      </w:r>
      <w:r w:rsidR="008E51B6" w:rsidRPr="00D221B2">
        <w:rPr>
          <w:rFonts w:asciiTheme="majorHAnsi" w:eastAsia="Calibri" w:hAnsiTheme="majorHAnsi" w:cstheme="majorHAnsi"/>
          <w:color w:val="141516" w:themeColor="background2" w:themeShade="1A"/>
        </w:rPr>
        <w:t>,</w:t>
      </w:r>
      <w:r w:rsidRPr="00D221B2">
        <w:rPr>
          <w:rFonts w:asciiTheme="majorHAnsi" w:eastAsia="Calibri" w:hAnsiTheme="majorHAnsi" w:cstheme="majorHAnsi"/>
          <w:color w:val="141516" w:themeColor="background2" w:themeShade="1A"/>
        </w:rPr>
        <w:t xml:space="preserve"> after a subject is released from a holding room and the room has been sanitized)</w:t>
      </w:r>
    </w:p>
    <w:p w14:paraId="49D8EE8E" w14:textId="77777777" w:rsidR="0032453A" w:rsidRPr="00D221B2" w:rsidRDefault="0032453A" w:rsidP="00D221B2">
      <w:pPr>
        <w:numPr>
          <w:ilvl w:val="0"/>
          <w:numId w:val="54"/>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SCC will track critical activities in </w:t>
      </w:r>
      <w:proofErr w:type="spellStart"/>
      <w:proofErr w:type="gramStart"/>
      <w:r w:rsidRPr="00D221B2">
        <w:rPr>
          <w:rFonts w:asciiTheme="majorHAnsi" w:eastAsia="Calibri" w:hAnsiTheme="majorHAnsi" w:cstheme="majorHAnsi"/>
          <w:color w:val="141516" w:themeColor="background2" w:themeShade="1A"/>
        </w:rPr>
        <w:t>iTrak</w:t>
      </w:r>
      <w:proofErr w:type="spellEnd"/>
      <w:proofErr w:type="gramEnd"/>
    </w:p>
    <w:p w14:paraId="22448D63"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Physical Distancing Protocol</w:t>
      </w:r>
    </w:p>
    <w:p w14:paraId="3AF0D39A" w14:textId="5BDC187E" w:rsidR="0032453A" w:rsidRPr="00D221B2" w:rsidRDefault="0032453A" w:rsidP="00D221B2">
      <w:pPr>
        <w:numPr>
          <w:ilvl w:val="0"/>
          <w:numId w:val="55"/>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Standard protocols will be followed unless a specific incident requires more invasive contact (i.e.</w:t>
      </w:r>
      <w:r w:rsidR="008E51B6" w:rsidRPr="00D221B2">
        <w:rPr>
          <w:rFonts w:asciiTheme="majorHAnsi" w:eastAsia="Calibri" w:hAnsiTheme="majorHAnsi" w:cstheme="majorHAnsi"/>
          <w:color w:val="141516" w:themeColor="background2" w:themeShade="1A"/>
        </w:rPr>
        <w:t>,</w:t>
      </w:r>
      <w:r w:rsidRPr="00D221B2">
        <w:rPr>
          <w:rFonts w:asciiTheme="majorHAnsi" w:eastAsia="Calibri" w:hAnsiTheme="majorHAnsi" w:cstheme="majorHAnsi"/>
          <w:color w:val="141516" w:themeColor="background2" w:themeShade="1A"/>
        </w:rPr>
        <w:t xml:space="preserve"> taking a subject into custody for a criminal offense)</w:t>
      </w:r>
    </w:p>
    <w:p w14:paraId="43F27D1B" w14:textId="77777777" w:rsidR="0032453A" w:rsidRPr="00D221B2" w:rsidRDefault="0032453A" w:rsidP="00D221B2">
      <w:pPr>
        <w:numPr>
          <w:ilvl w:val="0"/>
          <w:numId w:val="55"/>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Security Officers to assist with enforcing physical distancing protocols in guest queuing areas as required (restaurants, casino floor, registration areas, elevator lobbies, etc.)</w:t>
      </w:r>
    </w:p>
    <w:p w14:paraId="48B65D8F" w14:textId="77777777" w:rsidR="0032453A" w:rsidRPr="00D221B2" w:rsidRDefault="0032453A" w:rsidP="00D221B2">
      <w:pPr>
        <w:spacing w:before="200" w:after="120" w:line="240" w:lineRule="auto"/>
        <w:rPr>
          <w:rFonts w:asciiTheme="majorHAnsi" w:eastAsia="Calibri" w:hAnsiTheme="majorHAnsi" w:cstheme="majorHAnsi"/>
          <w:b/>
          <w:bCs/>
          <w:color w:val="141516" w:themeColor="background2" w:themeShade="1A"/>
        </w:rPr>
      </w:pPr>
      <w:r w:rsidRPr="00D221B2">
        <w:rPr>
          <w:rFonts w:asciiTheme="majorHAnsi" w:eastAsia="Calibri" w:hAnsiTheme="majorHAnsi" w:cstheme="majorHAnsi"/>
          <w:b/>
          <w:bCs/>
          <w:color w:val="141516" w:themeColor="background2" w:themeShade="1A"/>
        </w:rPr>
        <w:t>Guest Considerations</w:t>
      </w:r>
    </w:p>
    <w:p w14:paraId="17300E3E" w14:textId="77777777" w:rsidR="0032453A" w:rsidRPr="00D221B2" w:rsidRDefault="0032453A" w:rsidP="00D221B2">
      <w:pPr>
        <w:numPr>
          <w:ilvl w:val="0"/>
          <w:numId w:val="56"/>
        </w:numPr>
        <w:spacing w:after="0" w:line="240" w:lineRule="auto"/>
        <w:ind w:left="360"/>
        <w:rPr>
          <w:rFonts w:asciiTheme="majorHAnsi" w:eastAsia="Calibri" w:hAnsiTheme="majorHAnsi" w:cstheme="majorHAnsi"/>
          <w:color w:val="141516" w:themeColor="background2" w:themeShade="1A"/>
        </w:rPr>
      </w:pPr>
      <w:r w:rsidRPr="00D221B2">
        <w:rPr>
          <w:rFonts w:asciiTheme="majorHAnsi" w:eastAsia="Calibri" w:hAnsiTheme="majorHAnsi" w:cstheme="majorHAnsi"/>
          <w:color w:val="141516" w:themeColor="background2" w:themeShade="1A"/>
        </w:rPr>
        <w:t xml:space="preserve">Security Officers to familiarize themselves with hand sanitizer and mask distribution points for guests and </w:t>
      </w:r>
      <w:proofErr w:type="gramStart"/>
      <w:r w:rsidRPr="00D221B2">
        <w:rPr>
          <w:rFonts w:asciiTheme="majorHAnsi" w:eastAsia="Calibri" w:hAnsiTheme="majorHAnsi" w:cstheme="majorHAnsi"/>
          <w:color w:val="141516" w:themeColor="background2" w:themeShade="1A"/>
        </w:rPr>
        <w:t>coworkers</w:t>
      </w:r>
      <w:proofErr w:type="gramEnd"/>
      <w:r w:rsidRPr="00D221B2">
        <w:rPr>
          <w:rFonts w:asciiTheme="majorHAnsi" w:eastAsia="Calibri" w:hAnsiTheme="majorHAnsi" w:cstheme="majorHAnsi"/>
          <w:color w:val="141516" w:themeColor="background2" w:themeShade="1A"/>
        </w:rPr>
        <w:t xml:space="preserve"> </w:t>
      </w:r>
    </w:p>
    <w:p w14:paraId="299F2B74" w14:textId="77777777" w:rsidR="0032453A" w:rsidRPr="0032453A" w:rsidRDefault="0032453A" w:rsidP="0032453A">
      <w:pPr>
        <w:spacing w:after="120" w:line="240" w:lineRule="auto"/>
        <w:rPr>
          <w:rFonts w:ascii="Garamond" w:eastAsia="Calibri" w:hAnsi="Garamond" w:cs="Calibri"/>
        </w:rPr>
      </w:pPr>
      <w:r w:rsidRPr="0032453A">
        <w:rPr>
          <w:rFonts w:ascii="Garamond" w:eastAsia="Calibri" w:hAnsi="Garamond" w:cs="Calibri"/>
        </w:rPr>
        <w:br w:type="page"/>
      </w:r>
    </w:p>
    <w:p w14:paraId="5A52CD31" w14:textId="5D659DF7" w:rsidR="0032453A" w:rsidRPr="000D4D80" w:rsidRDefault="0032453A" w:rsidP="0032453A">
      <w:pPr>
        <w:keepNext/>
        <w:spacing w:before="200" w:after="240" w:line="240" w:lineRule="auto"/>
        <w:rPr>
          <w:rFonts w:ascii="Century Gothic" w:eastAsia="Calibri" w:hAnsi="Century Gothic" w:cs="Times New Roman"/>
          <w:b/>
          <w:color w:val="00529B"/>
          <w:sz w:val="36"/>
          <w:szCs w:val="36"/>
        </w:rPr>
      </w:pPr>
      <w:r w:rsidRPr="000D4D80">
        <w:rPr>
          <w:rFonts w:ascii="Century Gothic" w:eastAsia="Calibri" w:hAnsi="Century Gothic" w:cs="Times New Roman"/>
          <w:b/>
          <w:color w:val="00529B"/>
          <w:sz w:val="36"/>
          <w:szCs w:val="36"/>
        </w:rPr>
        <w:lastRenderedPageBreak/>
        <w:t>E</w:t>
      </w:r>
      <w:r w:rsidR="009D3884" w:rsidRPr="000D4D80">
        <w:rPr>
          <w:rFonts w:ascii="Century Gothic" w:eastAsia="Calibri" w:hAnsi="Century Gothic" w:cs="Times New Roman"/>
          <w:b/>
          <w:color w:val="00529B"/>
          <w:sz w:val="36"/>
          <w:szCs w:val="36"/>
        </w:rPr>
        <w:t>ntry Screening &amp; Case Reporting Protocols</w:t>
      </w:r>
    </w:p>
    <w:tbl>
      <w:tblPr>
        <w:tblStyle w:val="TableGrid"/>
        <w:tblW w:w="0" w:type="auto"/>
        <w:tblLook w:val="04A0" w:firstRow="1" w:lastRow="0" w:firstColumn="1" w:lastColumn="0" w:noHBand="0" w:noVBand="1"/>
      </w:tblPr>
      <w:tblGrid>
        <w:gridCol w:w="2086"/>
        <w:gridCol w:w="6976"/>
      </w:tblGrid>
      <w:tr w:rsidR="0032453A" w:rsidRPr="0032453A" w14:paraId="36E6F532" w14:textId="77777777" w:rsidTr="00E7027B">
        <w:tc>
          <w:tcPr>
            <w:tcW w:w="2245" w:type="dxa"/>
          </w:tcPr>
          <w:p w14:paraId="3596B8A7"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Entry Screening</w:t>
            </w:r>
          </w:p>
        </w:tc>
        <w:tc>
          <w:tcPr>
            <w:tcW w:w="8459" w:type="dxa"/>
          </w:tcPr>
          <w:p w14:paraId="7236AF10"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Non-invasive thermal cameras will be placed at each entry point to the hotel. Any person displaying a cough, shortness of breath or other known symptoms of COVID-19 or a temperature above 100.0°F will be discreetly offered a secondary screening. </w:t>
            </w:r>
            <w:r w:rsidRPr="0080275F">
              <w:rPr>
                <w:rFonts w:asciiTheme="majorHAnsi" w:eastAsia="Calibri" w:hAnsiTheme="majorHAnsi" w:cstheme="majorHAnsi"/>
                <w:color w:val="141516" w:themeColor="background2" w:themeShade="1A"/>
              </w:rPr>
              <w:tab/>
            </w:r>
          </w:p>
        </w:tc>
      </w:tr>
      <w:tr w:rsidR="0032453A" w:rsidRPr="0032453A" w14:paraId="2868197B" w14:textId="77777777" w:rsidTr="00E7027B">
        <w:tc>
          <w:tcPr>
            <w:tcW w:w="2245" w:type="dxa"/>
          </w:tcPr>
          <w:p w14:paraId="555946B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Secondary Screening</w:t>
            </w:r>
          </w:p>
        </w:tc>
        <w:tc>
          <w:tcPr>
            <w:tcW w:w="8459" w:type="dxa"/>
          </w:tcPr>
          <w:p w14:paraId="5CFAEC97"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The visitor displaying an elevated temperature will be escorted to a designated, </w:t>
            </w:r>
            <w:proofErr w:type="gramStart"/>
            <w:r w:rsidRPr="0080275F">
              <w:rPr>
                <w:rFonts w:asciiTheme="majorHAnsi" w:eastAsia="Calibri" w:hAnsiTheme="majorHAnsi" w:cstheme="majorHAnsi"/>
                <w:color w:val="141516" w:themeColor="background2" w:themeShade="1A"/>
              </w:rPr>
              <w:t>private</w:t>
            </w:r>
            <w:proofErr w:type="gramEnd"/>
            <w:r w:rsidRPr="0080275F">
              <w:rPr>
                <w:rFonts w:asciiTheme="majorHAnsi" w:eastAsia="Calibri" w:hAnsiTheme="majorHAnsi" w:cstheme="majorHAnsi"/>
                <w:color w:val="141516" w:themeColor="background2" w:themeShade="1A"/>
              </w:rPr>
              <w:t xml:space="preserve"> and isolated area and provided with PPE.</w:t>
            </w:r>
          </w:p>
          <w:p w14:paraId="21533E57"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Officer using appropriate PPE (including a surgical mask and eye protection) and a temporal thermometer will record a second temperature.</w:t>
            </w:r>
          </w:p>
          <w:p w14:paraId="118B4F26"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refuses the secondary reading, they will be denied entry to the property and provided a COVID-19 information card</w:t>
            </w:r>
          </w:p>
        </w:tc>
      </w:tr>
      <w:tr w:rsidR="0032453A" w:rsidRPr="0032453A" w14:paraId="06E37E2B" w14:textId="77777777" w:rsidTr="00E7027B">
        <w:tc>
          <w:tcPr>
            <w:tcW w:w="2245" w:type="dxa"/>
          </w:tcPr>
          <w:p w14:paraId="3CA651C2" w14:textId="5B58797E"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 xml:space="preserve">Visitors </w:t>
            </w:r>
            <w:proofErr w:type="gramStart"/>
            <w:r w:rsidR="008E51B6" w:rsidRPr="0080275F">
              <w:rPr>
                <w:rFonts w:asciiTheme="majorHAnsi" w:eastAsia="Calibri" w:hAnsiTheme="majorHAnsi" w:cstheme="majorHAnsi"/>
                <w:b/>
                <w:bCs/>
                <w:color w:val="141516" w:themeColor="background2" w:themeShade="1A"/>
              </w:rPr>
              <w:t>W</w:t>
            </w:r>
            <w:r w:rsidRPr="0080275F">
              <w:rPr>
                <w:rFonts w:asciiTheme="majorHAnsi" w:eastAsia="Calibri" w:hAnsiTheme="majorHAnsi" w:cstheme="majorHAnsi"/>
                <w:b/>
                <w:bCs/>
                <w:color w:val="141516" w:themeColor="background2" w:themeShade="1A"/>
              </w:rPr>
              <w:t>ith</w:t>
            </w:r>
            <w:proofErr w:type="gramEnd"/>
            <w:r w:rsidRPr="0080275F">
              <w:rPr>
                <w:rFonts w:asciiTheme="majorHAnsi" w:eastAsia="Calibri" w:hAnsiTheme="majorHAnsi" w:cstheme="majorHAnsi"/>
                <w:b/>
                <w:bCs/>
                <w:color w:val="141516" w:themeColor="background2" w:themeShade="1A"/>
              </w:rPr>
              <w:t xml:space="preserve"> Elevated Temperature</w:t>
            </w:r>
          </w:p>
        </w:tc>
        <w:tc>
          <w:tcPr>
            <w:tcW w:w="8459" w:type="dxa"/>
          </w:tcPr>
          <w:p w14:paraId="539B63A8"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secondary reading confirms that the visitor has a temperature above 100.0°F, the visitor will be denied entry** to the property and be directed towards medical care and provided with resources and recommendations based on CDC and local health authority guidelines.</w:t>
            </w:r>
          </w:p>
          <w:p w14:paraId="0B4AF841" w14:textId="25A47E1B"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Supervisor will collect basic visitor information including name, names of room shares and close contact guests in their traveling party and ID (i.e.</w:t>
            </w:r>
            <w:r w:rsidR="008E51B6" w:rsidRPr="0080275F">
              <w:rPr>
                <w:rFonts w:asciiTheme="majorHAnsi" w:eastAsia="Calibri" w:hAnsiTheme="majorHAnsi" w:cstheme="majorHAnsi"/>
                <w:color w:val="141516" w:themeColor="background2" w:themeShade="1A"/>
              </w:rPr>
              <w:t>,</w:t>
            </w:r>
            <w:r w:rsidRPr="0080275F">
              <w:rPr>
                <w:rFonts w:asciiTheme="majorHAnsi" w:eastAsia="Calibri" w:hAnsiTheme="majorHAnsi" w:cstheme="majorHAnsi"/>
                <w:color w:val="141516" w:themeColor="background2" w:themeShade="1A"/>
              </w:rPr>
              <w:t xml:space="preserve"> driver’s license or employee ID). The Supervisor will then make initial observations for the known symptoms of COVID-19 including cough, </w:t>
            </w:r>
            <w:proofErr w:type="gramStart"/>
            <w:r w:rsidRPr="0080275F">
              <w:rPr>
                <w:rFonts w:asciiTheme="majorHAnsi" w:eastAsia="Calibri" w:hAnsiTheme="majorHAnsi" w:cstheme="majorHAnsi"/>
                <w:color w:val="141516" w:themeColor="background2" w:themeShade="1A"/>
              </w:rPr>
              <w:t>fever</w:t>
            </w:r>
            <w:proofErr w:type="gramEnd"/>
            <w:r w:rsidRPr="0080275F">
              <w:rPr>
                <w:rFonts w:asciiTheme="majorHAnsi" w:eastAsia="Calibri" w:hAnsiTheme="majorHAnsi" w:cstheme="majorHAnsi"/>
                <w:color w:val="141516" w:themeColor="background2" w:themeShade="1A"/>
              </w:rPr>
              <w:t xml:space="preserve"> and shortness of breath.</w:t>
            </w:r>
          </w:p>
          <w:p w14:paraId="56228F62"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visitor refuses to provide information or cooperate with Security, the visitor will be denied entry to the property.</w:t>
            </w:r>
          </w:p>
        </w:tc>
      </w:tr>
      <w:tr w:rsidR="0032453A" w:rsidRPr="0032453A" w14:paraId="26F33215" w14:textId="77777777" w:rsidTr="00E7027B">
        <w:tc>
          <w:tcPr>
            <w:tcW w:w="10704" w:type="dxa"/>
            <w:gridSpan w:val="2"/>
          </w:tcPr>
          <w:p w14:paraId="606BE9BF" w14:textId="6C39B34F"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 xml:space="preserve">**See additional </w:t>
            </w:r>
            <w:r w:rsidR="008E51B6" w:rsidRPr="0080275F">
              <w:rPr>
                <w:rFonts w:asciiTheme="majorHAnsi" w:eastAsia="Calibri" w:hAnsiTheme="majorHAnsi" w:cstheme="majorHAnsi"/>
                <w:b/>
                <w:bCs/>
                <w:color w:val="141516" w:themeColor="background2" w:themeShade="1A"/>
              </w:rPr>
              <w:t>p</w:t>
            </w:r>
            <w:r w:rsidRPr="0080275F">
              <w:rPr>
                <w:rFonts w:asciiTheme="majorHAnsi" w:eastAsia="Calibri" w:hAnsiTheme="majorHAnsi" w:cstheme="majorHAnsi"/>
                <w:b/>
                <w:bCs/>
                <w:color w:val="141516" w:themeColor="background2" w:themeShade="1A"/>
              </w:rPr>
              <w:t>rocedures below for current hotel guests</w:t>
            </w:r>
          </w:p>
        </w:tc>
      </w:tr>
      <w:tr w:rsidR="0032453A" w:rsidRPr="0032453A" w14:paraId="6EB842D5" w14:textId="77777777" w:rsidTr="00E7027B">
        <w:tc>
          <w:tcPr>
            <w:tcW w:w="2245" w:type="dxa"/>
          </w:tcPr>
          <w:p w14:paraId="5AD5267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Health Department Reporting</w:t>
            </w:r>
          </w:p>
        </w:tc>
        <w:tc>
          <w:tcPr>
            <w:tcW w:w="8459" w:type="dxa"/>
          </w:tcPr>
          <w:p w14:paraId="3E31B770"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handling the case will immediately notify the local Health Department at (000) 000-0000. Option 2 and advise the operator that there is a possible case of COVID-19.</w:t>
            </w:r>
          </w:p>
          <w:p w14:paraId="14572878"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Inform the Health Department if the visitor is requesting medical care or refusing to cooperate and leaving the property. </w:t>
            </w:r>
            <w:r w:rsidRPr="0080275F">
              <w:rPr>
                <w:rFonts w:asciiTheme="majorHAnsi" w:eastAsia="Calibri" w:hAnsiTheme="majorHAnsi" w:cstheme="majorHAnsi"/>
                <w:color w:val="141516" w:themeColor="background2" w:themeShade="1A"/>
              </w:rPr>
              <w:tab/>
            </w:r>
          </w:p>
        </w:tc>
      </w:tr>
      <w:tr w:rsidR="0032453A" w:rsidRPr="0032453A" w14:paraId="2C726EA9" w14:textId="77777777" w:rsidTr="00E7027B">
        <w:tc>
          <w:tcPr>
            <w:tcW w:w="2245" w:type="dxa"/>
          </w:tcPr>
          <w:p w14:paraId="2DE8CAE8" w14:textId="77777777" w:rsidR="0032453A" w:rsidRPr="0080275F" w:rsidRDefault="0032453A" w:rsidP="0032453A">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In-House Hotel Guests (Skip to Transportation for employees and non-resident guests)</w:t>
            </w:r>
          </w:p>
        </w:tc>
        <w:tc>
          <w:tcPr>
            <w:tcW w:w="8459" w:type="dxa"/>
          </w:tcPr>
          <w:p w14:paraId="56BD04EA" w14:textId="77777777" w:rsidR="0032453A" w:rsidRPr="0080275F" w:rsidRDefault="0032453A" w:rsidP="0032453A">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current hotel guest is deemed to have an elevated temperature, and not in medical distress, the guest should be offered the opportunity to return to their room and gather their belongings before transportation is arranged.</w:t>
            </w:r>
          </w:p>
        </w:tc>
      </w:tr>
    </w:tbl>
    <w:tbl>
      <w:tblPr>
        <w:tblStyle w:val="TableGrid"/>
        <w:tblpPr w:leftFromText="180" w:rightFromText="180" w:vertAnchor="page" w:horzAnchor="margin" w:tblpY="1621"/>
        <w:tblW w:w="9085" w:type="dxa"/>
        <w:tblLook w:val="04A0" w:firstRow="1" w:lastRow="0" w:firstColumn="1" w:lastColumn="0" w:noHBand="0" w:noVBand="1"/>
      </w:tblPr>
      <w:tblGrid>
        <w:gridCol w:w="2070"/>
        <w:gridCol w:w="7015"/>
      </w:tblGrid>
      <w:tr w:rsidR="00B503B5" w:rsidRPr="0032453A" w14:paraId="4783BCD3" w14:textId="77777777" w:rsidTr="00B503B5">
        <w:trPr>
          <w:trHeight w:val="80"/>
        </w:trPr>
        <w:tc>
          <w:tcPr>
            <w:tcW w:w="2070" w:type="dxa"/>
          </w:tcPr>
          <w:p w14:paraId="7C13B082"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p>
        </w:tc>
        <w:tc>
          <w:tcPr>
            <w:tcW w:w="7015" w:type="dxa"/>
          </w:tcPr>
          <w:p w14:paraId="1A6764D6"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a guest requests to return to their room:</w:t>
            </w:r>
          </w:p>
          <w:p w14:paraId="0B94381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 Security Supervisor will be called to escort the guest for the remainder of the process.</w:t>
            </w:r>
          </w:p>
          <w:p w14:paraId="503895BC"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guest will be provided appropriate PPE (if not already wearing) and escorted directly to their room.</w:t>
            </w:r>
          </w:p>
          <w:p w14:paraId="25D51CCC"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control the elevator to ensure no other visitors use the same cabin.</w:t>
            </w:r>
          </w:p>
          <w:p w14:paraId="7BBE8D3B"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PAD and the elevator will be returned to service only after properly sanitized by PAD.</w:t>
            </w:r>
          </w:p>
          <w:p w14:paraId="583D0971"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the Hotel Manager on Duty to pin the room and not permit access until medical clearance is given and/or the room is properly sanitized.</w:t>
            </w:r>
          </w:p>
          <w:p w14:paraId="38A01B61"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the guest does not return to their room:</w:t>
            </w:r>
          </w:p>
          <w:p w14:paraId="71471E3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SCC will notify the Hotel Manager on Duty to pin the room and not permit access until proper medical clearance is given and/or the room is properly sanitized.</w:t>
            </w:r>
          </w:p>
          <w:p w14:paraId="505F3D35"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guest’s belongings will remain in the room until security can arrange for the safe removal and storage of the belongings.</w:t>
            </w:r>
          </w:p>
          <w:p w14:paraId="70BC05A0" w14:textId="5D7F2696"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 xml:space="preserve">Hotel Management will determine the best course of action to handle the outstanding folio on a </w:t>
            </w:r>
            <w:proofErr w:type="gramStart"/>
            <w:r w:rsidRPr="0080275F">
              <w:rPr>
                <w:rFonts w:asciiTheme="majorHAnsi" w:eastAsia="Calibri" w:hAnsiTheme="majorHAnsi" w:cstheme="majorHAnsi"/>
                <w:color w:val="141516" w:themeColor="background2" w:themeShade="1A"/>
              </w:rPr>
              <w:t>case by case</w:t>
            </w:r>
            <w:proofErr w:type="gramEnd"/>
            <w:r w:rsidRPr="0080275F">
              <w:rPr>
                <w:rFonts w:asciiTheme="majorHAnsi" w:eastAsia="Calibri" w:hAnsiTheme="majorHAnsi" w:cstheme="majorHAnsi"/>
                <w:color w:val="141516" w:themeColor="background2" w:themeShade="1A"/>
              </w:rPr>
              <w:t xml:space="preserve"> basis</w:t>
            </w:r>
            <w:r w:rsidR="00337F47">
              <w:rPr>
                <w:rFonts w:asciiTheme="majorHAnsi" w:eastAsia="Calibri" w:hAnsiTheme="majorHAnsi" w:cstheme="majorHAnsi"/>
                <w:color w:val="141516" w:themeColor="background2" w:themeShade="1A"/>
              </w:rPr>
              <w:t>.</w:t>
            </w:r>
          </w:p>
          <w:p w14:paraId="7830B020"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Guests who have previously displayed an elevated temperature may NOT return to the hotel until they have been medically cleared. Once proper medical clearance is given, they may return to their room (if still checked-in).</w:t>
            </w:r>
          </w:p>
          <w:p w14:paraId="7EE1B621"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If the guest with an elevated temperature is sharing the room or has had close contact with other visitors:</w:t>
            </w:r>
          </w:p>
          <w:p w14:paraId="34150F98"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determine room shares and close contact guests traveling with the elevated temperature guest. The full protocol will be followed beginning with a secondary screening for all close contacts.</w:t>
            </w:r>
          </w:p>
          <w:p w14:paraId="2703FA96" w14:textId="77777777" w:rsidR="00B503B5" w:rsidRPr="0080275F" w:rsidRDefault="00B503B5" w:rsidP="00B503B5">
            <w:pPr>
              <w:numPr>
                <w:ilvl w:val="0"/>
                <w:numId w:val="16"/>
              </w:numPr>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Follow SNHD guidance on required isolation or quarantine procedures for close contacts as appropriate.</w:t>
            </w:r>
          </w:p>
          <w:p w14:paraId="5EB10117" w14:textId="77777777" w:rsidR="00B503B5" w:rsidRPr="0080275F" w:rsidRDefault="00B503B5" w:rsidP="00B503B5">
            <w:pPr>
              <w:numPr>
                <w:ilvl w:val="0"/>
                <w:numId w:val="16"/>
              </w:numPr>
              <w:spacing w:after="24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a room is being used for self-isolation the SCC will inform Hotel Management and CDC and local health authority guidelines will be followed for all additional contact with the guest and service to the room.</w:t>
            </w:r>
          </w:p>
        </w:tc>
      </w:tr>
      <w:tr w:rsidR="00B503B5" w:rsidRPr="0032453A" w14:paraId="4E0F8BE6" w14:textId="77777777" w:rsidTr="00B503B5">
        <w:tc>
          <w:tcPr>
            <w:tcW w:w="2070" w:type="dxa"/>
          </w:tcPr>
          <w:p w14:paraId="23EFD2F4" w14:textId="77777777" w:rsidR="00B503B5" w:rsidRPr="0080275F" w:rsidRDefault="00B503B5" w:rsidP="00B503B5">
            <w:pPr>
              <w:spacing w:before="240" w:after="200"/>
              <w:rPr>
                <w:rFonts w:asciiTheme="majorHAnsi" w:eastAsia="Calibri" w:hAnsiTheme="majorHAnsi" w:cstheme="majorHAnsi"/>
                <w:b/>
                <w:bCs/>
                <w:color w:val="141516" w:themeColor="background2" w:themeShade="1A"/>
              </w:rPr>
            </w:pPr>
            <w:r w:rsidRPr="0080275F">
              <w:rPr>
                <w:rFonts w:asciiTheme="majorHAnsi" w:eastAsia="Calibri" w:hAnsiTheme="majorHAnsi" w:cstheme="majorHAnsi"/>
                <w:b/>
                <w:bCs/>
                <w:color w:val="141516" w:themeColor="background2" w:themeShade="1A"/>
              </w:rPr>
              <w:t>Transportation</w:t>
            </w:r>
          </w:p>
        </w:tc>
        <w:tc>
          <w:tcPr>
            <w:tcW w:w="7015" w:type="dxa"/>
          </w:tcPr>
          <w:p w14:paraId="427CAE7C"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has their own vehicle the visitor may leave in their own vehicle.</w:t>
            </w:r>
          </w:p>
          <w:p w14:paraId="443EAEB4"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If the visitor does not have their own vehicle an ambulance will be called to transport the person to the appropriate medical care facility as directed by the local health authorities.</w:t>
            </w:r>
          </w:p>
          <w:p w14:paraId="33C0F932"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lastRenderedPageBreak/>
              <w:t xml:space="preserve">Visitors who are displaying the symptoms of COVID-19 should NOT be directed to use public transportation, taxis, Uber, </w:t>
            </w:r>
            <w:proofErr w:type="gramStart"/>
            <w:r w:rsidRPr="0080275F">
              <w:rPr>
                <w:rFonts w:asciiTheme="majorHAnsi" w:eastAsia="Calibri" w:hAnsiTheme="majorHAnsi" w:cstheme="majorHAnsi"/>
                <w:color w:val="141516" w:themeColor="background2" w:themeShade="1A"/>
              </w:rPr>
              <w:t>Lyft</w:t>
            </w:r>
            <w:proofErr w:type="gramEnd"/>
            <w:r w:rsidRPr="0080275F">
              <w:rPr>
                <w:rFonts w:asciiTheme="majorHAnsi" w:eastAsia="Calibri" w:hAnsiTheme="majorHAnsi" w:cstheme="majorHAnsi"/>
                <w:color w:val="141516" w:themeColor="background2" w:themeShade="1A"/>
              </w:rPr>
              <w:t xml:space="preserve"> or other shared transportation options.</w:t>
            </w:r>
          </w:p>
          <w:p w14:paraId="0D24C9C9"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Security Supervisor will notify the Preliminary Investigator to prepare an incident report.</w:t>
            </w:r>
          </w:p>
          <w:p w14:paraId="575DD698"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At a minimum, the incident report is to include the visitor name, identification information, room number (if applicable), if the temperature reading(s) was above 100.0°F and if the visitor was transported for medical care.</w:t>
            </w:r>
          </w:p>
          <w:p w14:paraId="45FE765C" w14:textId="77777777" w:rsidR="00B503B5" w:rsidRPr="0080275F" w:rsidRDefault="00B503B5" w:rsidP="00B503B5">
            <w:pPr>
              <w:spacing w:before="240" w:after="200"/>
              <w:rPr>
                <w:rFonts w:asciiTheme="majorHAnsi" w:eastAsia="Calibri" w:hAnsiTheme="majorHAnsi" w:cstheme="majorHAnsi"/>
                <w:color w:val="141516" w:themeColor="background2" w:themeShade="1A"/>
              </w:rPr>
            </w:pPr>
            <w:r w:rsidRPr="0080275F">
              <w:rPr>
                <w:rFonts w:asciiTheme="majorHAnsi" w:eastAsia="Calibri" w:hAnsiTheme="majorHAnsi" w:cstheme="majorHAnsi"/>
                <w:color w:val="141516" w:themeColor="background2" w:themeShade="1A"/>
              </w:rPr>
              <w:t>The incident report will be updated as new information is available and when/if the visitor returns to property.</w:t>
            </w:r>
          </w:p>
        </w:tc>
      </w:tr>
    </w:tbl>
    <w:p w14:paraId="0A7C1ECA" w14:textId="77777777" w:rsidR="0032453A" w:rsidRPr="0032453A" w:rsidRDefault="0032453A" w:rsidP="0032453A">
      <w:pPr>
        <w:spacing w:before="240" w:after="200" w:line="240" w:lineRule="auto"/>
        <w:rPr>
          <w:rFonts w:ascii="Garamond" w:eastAsia="Calibri" w:hAnsi="Garamond" w:cs="Times New Roman"/>
          <w:color w:val="141516"/>
        </w:rPr>
      </w:pPr>
    </w:p>
    <w:p w14:paraId="56B5D1AC" w14:textId="0ACD799F" w:rsidR="0032453A" w:rsidRPr="0032453A" w:rsidRDefault="0032453A" w:rsidP="0080275F">
      <w:pPr>
        <w:spacing w:after="200" w:line="240" w:lineRule="auto"/>
        <w:rPr>
          <w:rFonts w:ascii="Garamond" w:eastAsia="Calibri" w:hAnsi="Garamond" w:cs="Times New Roman"/>
          <w:color w:val="141516"/>
        </w:rPr>
      </w:pPr>
    </w:p>
    <w:p w14:paraId="1839865C" w14:textId="77777777" w:rsidR="0032453A" w:rsidRPr="0032453A" w:rsidRDefault="0032453A" w:rsidP="0032453A">
      <w:pPr>
        <w:spacing w:after="200" w:line="240" w:lineRule="auto"/>
        <w:rPr>
          <w:rFonts w:ascii="Garamond" w:eastAsia="Calibri" w:hAnsi="Garamond" w:cs="Times New Roman"/>
          <w:color w:val="141516"/>
        </w:rPr>
        <w:sectPr w:rsidR="0032453A" w:rsidRPr="0032453A" w:rsidSect="009E4168">
          <w:headerReference w:type="first" r:id="rId18"/>
          <w:footerReference w:type="first" r:id="rId19"/>
          <w:pgSz w:w="12240" w:h="15840" w:code="1"/>
          <w:pgMar w:top="1382" w:right="1584" w:bottom="720" w:left="1584" w:header="432" w:footer="576" w:gutter="0"/>
          <w:cols w:space="576"/>
          <w:docGrid w:linePitch="299"/>
        </w:sectPr>
      </w:pPr>
    </w:p>
    <w:bookmarkEnd w:id="0"/>
    <w:p w14:paraId="71E426D9" w14:textId="0D89DCB7" w:rsidR="0032453A" w:rsidRPr="0032453A" w:rsidRDefault="0032453A" w:rsidP="0032453A">
      <w:pPr>
        <w:spacing w:before="120" w:after="200" w:line="240" w:lineRule="auto"/>
        <w:rPr>
          <w:rFonts w:ascii="Garamond" w:eastAsia="Calibri" w:hAnsi="Garamond" w:cs="Times New Roman"/>
        </w:rPr>
      </w:pPr>
    </w:p>
    <w:p w14:paraId="008E7D6E" w14:textId="023FC847" w:rsidR="00D16ECB" w:rsidRDefault="00923C55" w:rsidP="00923C55">
      <w:r w:rsidRPr="0032453A">
        <w:rPr>
          <w:rFonts w:ascii="Garamond" w:eastAsia="Calibri" w:hAnsi="Garamond" w:cs="Times New Roman"/>
          <w:noProof/>
          <w:color w:val="333536"/>
          <w:u w:val="single"/>
        </w:rPr>
        <mc:AlternateContent>
          <mc:Choice Requires="wps">
            <w:drawing>
              <wp:anchor distT="45720" distB="45720" distL="114300" distR="114300" simplePos="0" relativeHeight="251661312" behindDoc="0" locked="0" layoutInCell="1" allowOverlap="1" wp14:anchorId="17A5837B" wp14:editId="0AD47CD3">
                <wp:simplePos x="0" y="0"/>
                <wp:positionH relativeFrom="margin">
                  <wp:posOffset>-84406</wp:posOffset>
                </wp:positionH>
                <wp:positionV relativeFrom="paragraph">
                  <wp:posOffset>4177909</wp:posOffset>
                </wp:positionV>
                <wp:extent cx="5886889"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889" cy="533400"/>
                        </a:xfrm>
                        <a:prstGeom prst="rect">
                          <a:avLst/>
                        </a:prstGeom>
                        <a:noFill/>
                        <a:ln w="9525">
                          <a:noFill/>
                          <a:miter lim="800000"/>
                          <a:headEnd/>
                          <a:tailEnd/>
                        </a:ln>
                      </wps:spPr>
                      <wps:txbx>
                        <w:txbxContent>
                          <w:p w14:paraId="12EE27A7" w14:textId="592E3893" w:rsidR="0032453A" w:rsidRPr="0032453A" w:rsidRDefault="0032453A" w:rsidP="0080275F">
                            <w:pPr>
                              <w:pStyle w:val="Footer"/>
                              <w:rPr>
                                <w:color w:val="616161"/>
                              </w:rPr>
                            </w:pPr>
                            <w:r w:rsidRPr="0032453A">
                              <w:rPr>
                                <w:color w:val="616161"/>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particular situation. USI does not accept any responsibility for the content of the information provided or for consequences of any actions taken on the basis of the information provided. </w:t>
                            </w:r>
                            <w:r w:rsidR="0080275F">
                              <w:rPr>
                                <w:color w:val="616161"/>
                              </w:rPr>
                              <w:br/>
                            </w:r>
                            <w:r w:rsidRPr="0032453A">
                              <w:rPr>
                                <w:color w:val="616161"/>
                              </w:rPr>
                              <w:t>© 2021 USI Insurance Services. All rights reserved.</w:t>
                            </w:r>
                          </w:p>
                          <w:p w14:paraId="5573FEEB" w14:textId="77777777" w:rsidR="0032453A" w:rsidRDefault="0032453A" w:rsidP="00324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837B" id="_x0000_s1028" type="#_x0000_t202" style="position:absolute;margin-left:-6.65pt;margin-top:328.95pt;width:463.5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" filled="f" stroked="f">
                <v:textbox>
                  <w:txbxContent>
                    <w:p w14:paraId="12EE27A7" w14:textId="592E3893" w:rsidR="0032453A" w:rsidRPr="0032453A" w:rsidRDefault="0032453A" w:rsidP="0080275F">
                      <w:pPr>
                        <w:pStyle w:val="Footer"/>
                        <w:rPr>
                          <w:color w:val="616161"/>
                        </w:rPr>
                      </w:pPr>
                      <w:r w:rsidRPr="0032453A">
                        <w:rPr>
                          <w:color w:val="616161"/>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particular situation. USI does not accept any responsibility for the content of the information provided or for consequences of any actions taken on the basis of the information provided. </w:t>
                      </w:r>
                      <w:r w:rsidR="0080275F">
                        <w:rPr>
                          <w:color w:val="616161"/>
                        </w:rPr>
                        <w:br/>
                      </w:r>
                      <w:r w:rsidRPr="0032453A">
                        <w:rPr>
                          <w:color w:val="616161"/>
                        </w:rPr>
                        <w:t>© 2021 USI Insurance Services. All rights reserved.</w:t>
                      </w:r>
                    </w:p>
                    <w:p w14:paraId="5573FEEB" w14:textId="77777777" w:rsidR="0032453A" w:rsidRDefault="0032453A" w:rsidP="0032453A"/>
                  </w:txbxContent>
                </v:textbox>
                <w10:wrap anchorx="margin"/>
              </v:shape>
            </w:pict>
          </mc:Fallback>
        </mc:AlternateContent>
      </w:r>
      <w:r>
        <w:rPr>
          <w:rFonts w:ascii="Garamond" w:eastAsia="Calibri" w:hAnsi="Garamond" w:cs="Times New Roman"/>
          <w:noProof/>
          <w:color w:val="141516"/>
        </w:rPr>
        <mc:AlternateContent>
          <mc:Choice Requires="wpg">
            <w:drawing>
              <wp:anchor distT="0" distB="0" distL="114300" distR="114300" simplePos="0" relativeHeight="251660288" behindDoc="0" locked="0" layoutInCell="1" allowOverlap="1" wp14:anchorId="4933C940" wp14:editId="3775D5B7">
                <wp:simplePos x="0" y="0"/>
                <wp:positionH relativeFrom="column">
                  <wp:posOffset>-21102</wp:posOffset>
                </wp:positionH>
                <wp:positionV relativeFrom="paragraph">
                  <wp:posOffset>1476912</wp:posOffset>
                </wp:positionV>
                <wp:extent cx="5824025" cy="2501900"/>
                <wp:effectExtent l="0" t="0" r="5715" b="0"/>
                <wp:wrapNone/>
                <wp:docPr id="1" name="Group 1"/>
                <wp:cNvGraphicFramePr/>
                <a:graphic xmlns:a="http://schemas.openxmlformats.org/drawingml/2006/main">
                  <a:graphicData uri="http://schemas.microsoft.com/office/word/2010/wordprocessingGroup">
                    <wpg:wgp>
                      <wpg:cNvGrpSpPr/>
                      <wpg:grpSpPr>
                        <a:xfrm>
                          <a:off x="0" y="0"/>
                          <a:ext cx="5824025" cy="2501900"/>
                          <a:chOff x="0" y="0"/>
                          <a:chExt cx="5829300" cy="2501900"/>
                        </a:xfrm>
                      </wpg:grpSpPr>
                      <wpg:grpSp>
                        <wpg:cNvPr id="11" name="Group 11"/>
                        <wpg:cNvGrpSpPr/>
                        <wpg:grpSpPr>
                          <a:xfrm>
                            <a:off x="0" y="0"/>
                            <a:ext cx="5829300" cy="2501900"/>
                            <a:chOff x="0" y="0"/>
                            <a:chExt cx="3212465" cy="2659098"/>
                          </a:xfrm>
                        </wpg:grpSpPr>
                        <wps:wsp>
                          <wps:cNvPr id="13" name="Text Box 2"/>
                          <wps:cNvSpPr txBox="1">
                            <a:spLocks noChangeArrowheads="1"/>
                          </wps:cNvSpPr>
                          <wps:spPr bwMode="auto">
                            <a:xfrm>
                              <a:off x="0" y="38822"/>
                              <a:ext cx="3212465" cy="2620276"/>
                            </a:xfrm>
                            <a:prstGeom prst="rect">
                              <a:avLst/>
                            </a:prstGeom>
                            <a:solidFill>
                              <a:srgbClr val="FFFFFF">
                                <a:lumMod val="95000"/>
                              </a:srgbClr>
                            </a:solidFill>
                            <a:ln w="9525">
                              <a:noFill/>
                              <a:miter lim="800000"/>
                              <a:headEnd/>
                              <a:tailEnd/>
                            </a:ln>
                          </wps:spPr>
                          <wps:txbx>
                            <w:txbxContent>
                              <w:p w14:paraId="27F16D0E" w14:textId="2C857E7D" w:rsidR="0032453A" w:rsidRPr="0032453A" w:rsidRDefault="0032453A" w:rsidP="0032453A">
                                <w:pPr>
                                  <w:pStyle w:val="USINwsltrBody"/>
                                  <w:spacing w:line="240" w:lineRule="auto"/>
                                  <w:ind w:left="144" w:right="144"/>
                                  <w:rPr>
                                    <w:rFonts w:ascii="Century Gothic" w:hAnsi="Century Gothic"/>
                                    <w:b/>
                                    <w:bCs/>
                                    <w:color w:val="00529B"/>
                                    <w:sz w:val="21"/>
                                    <w:szCs w:val="21"/>
                                  </w:rPr>
                                </w:pPr>
                                <w:bookmarkStart w:id="4" w:name="_Hlk36491843"/>
                                <w:bookmarkStart w:id="5" w:name="_Hlk36491844"/>
                                <w:bookmarkStart w:id="6" w:name="_Hlk36491845"/>
                                <w:bookmarkStart w:id="7" w:name="_Hlk36491846"/>
                                <w:r w:rsidRPr="0032453A">
                                  <w:rPr>
                                    <w:rFonts w:ascii="Century Gothic" w:hAnsi="Century Gothic"/>
                                    <w:b/>
                                    <w:bCs/>
                                    <w:color w:val="00529B"/>
                                    <w:sz w:val="24"/>
                                    <w:szCs w:val="24"/>
                                  </w:rPr>
                                  <w:t xml:space="preserve">Helpful Resources </w:t>
                                </w:r>
                                <w:r w:rsidRPr="0032453A">
                                  <w:rPr>
                                    <w:rFonts w:ascii="Century Gothic" w:hAnsi="Century Gothic"/>
                                    <w:b/>
                                    <w:bCs/>
                                    <w:color w:val="00529B"/>
                                    <w:sz w:val="24"/>
                                    <w:szCs w:val="24"/>
                                  </w:rPr>
                                  <w:br/>
                                </w:r>
                                <w:r w:rsidRPr="0032453A">
                                  <w:rPr>
                                    <w:rFonts w:ascii="Century Gothic" w:hAnsi="Century Gothic"/>
                                    <w:b/>
                                    <w:bCs/>
                                    <w:color w:val="00529B"/>
                                    <w:sz w:val="24"/>
                                    <w:szCs w:val="24"/>
                                  </w:rPr>
                                  <w:br/>
                                </w:r>
                                <w:r w:rsidRPr="0032453A">
                                  <w:rPr>
                                    <w:rFonts w:ascii="Garamond" w:hAnsi="Garamond"/>
                                    <w:bCs/>
                                    <w:color w:val="262626"/>
                                    <w:sz w:val="21"/>
                                    <w:szCs w:val="21"/>
                                  </w:rPr>
                                  <w:t xml:space="preserve">To help clients navigate these challenging times, USI has implemented a </w:t>
                                </w:r>
                                <w:r w:rsidRPr="0032453A">
                                  <w:rPr>
                                    <w:rFonts w:ascii="Garamond" w:hAnsi="Garamond"/>
                                    <w:b/>
                                    <w:color w:val="262626"/>
                                    <w:sz w:val="21"/>
                                    <w:szCs w:val="21"/>
                                  </w:rPr>
                                  <w:t>STEER</w:t>
                                </w:r>
                                <w:r w:rsidRPr="0032453A">
                                  <w:rPr>
                                    <w:rFonts w:ascii="Garamond" w:hAnsi="Garamond"/>
                                    <w:bCs/>
                                    <w:color w:val="262626"/>
                                    <w:sz w:val="21"/>
                                    <w:szCs w:val="21"/>
                                  </w:rPr>
                                  <w:t xml:space="preserve"> (</w:t>
                                </w:r>
                                <w:r w:rsidRPr="0032453A">
                                  <w:rPr>
                                    <w:rFonts w:ascii="Garamond" w:hAnsi="Garamond"/>
                                    <w:b/>
                                    <w:color w:val="262626"/>
                                    <w:sz w:val="21"/>
                                    <w:szCs w:val="21"/>
                                  </w:rPr>
                                  <w:t>S</w:t>
                                </w:r>
                                <w:r w:rsidRPr="0032453A">
                                  <w:rPr>
                                    <w:rFonts w:ascii="Garamond" w:hAnsi="Garamond"/>
                                    <w:bCs/>
                                    <w:color w:val="262626"/>
                                    <w:sz w:val="21"/>
                                    <w:szCs w:val="21"/>
                                  </w:rPr>
                                  <w:t xml:space="preserve">teer </w:t>
                                </w:r>
                                <w:r w:rsidRPr="0032453A">
                                  <w:rPr>
                                    <w:rFonts w:ascii="Garamond" w:hAnsi="Garamond"/>
                                    <w:b/>
                                    <w:color w:val="262626"/>
                                    <w:sz w:val="21"/>
                                    <w:szCs w:val="21"/>
                                  </w:rPr>
                                  <w:t>T</w:t>
                                </w:r>
                                <w:r w:rsidRPr="0032453A">
                                  <w:rPr>
                                    <w:rFonts w:ascii="Garamond" w:hAnsi="Garamond"/>
                                    <w:bCs/>
                                    <w:color w:val="262626"/>
                                    <w:sz w:val="21"/>
                                    <w:szCs w:val="21"/>
                                  </w:rPr>
                                  <w:t xml:space="preserve">hrough </w:t>
                                </w:r>
                                <w:r w:rsidRPr="0032453A">
                                  <w:rPr>
                                    <w:rFonts w:ascii="Garamond" w:hAnsi="Garamond"/>
                                    <w:b/>
                                    <w:color w:val="262626"/>
                                    <w:sz w:val="21"/>
                                    <w:szCs w:val="21"/>
                                  </w:rPr>
                                  <w:t>E</w:t>
                                </w:r>
                                <w:r w:rsidRPr="0032453A">
                                  <w:rPr>
                                    <w:rFonts w:ascii="Garamond" w:hAnsi="Garamond"/>
                                    <w:bCs/>
                                    <w:color w:val="262626"/>
                                    <w:sz w:val="21"/>
                                    <w:szCs w:val="21"/>
                                  </w:rPr>
                                  <w:t xml:space="preserve">pidemic &amp; </w:t>
                                </w:r>
                                <w:r w:rsidRPr="0032453A">
                                  <w:rPr>
                                    <w:rFonts w:ascii="Garamond" w:hAnsi="Garamond"/>
                                    <w:b/>
                                    <w:color w:val="262626"/>
                                    <w:sz w:val="21"/>
                                    <w:szCs w:val="21"/>
                                  </w:rPr>
                                  <w:t>E</w:t>
                                </w:r>
                                <w:r w:rsidRPr="0032453A">
                                  <w:rPr>
                                    <w:rFonts w:ascii="Garamond" w:hAnsi="Garamond"/>
                                    <w:bCs/>
                                    <w:color w:val="262626"/>
                                    <w:sz w:val="21"/>
                                    <w:szCs w:val="21"/>
                                  </w:rPr>
                                  <w:t xml:space="preserve">conomic </w:t>
                                </w:r>
                                <w:r w:rsidRPr="0032453A">
                                  <w:rPr>
                                    <w:rFonts w:ascii="Garamond" w:hAnsi="Garamond"/>
                                    <w:b/>
                                    <w:color w:val="262626"/>
                                    <w:sz w:val="21"/>
                                    <w:szCs w:val="21"/>
                                  </w:rPr>
                                  <w:t>R</w:t>
                                </w:r>
                                <w:r w:rsidRPr="0032453A">
                                  <w:rPr>
                                    <w:rFonts w:ascii="Garamond" w:hAnsi="Garamond"/>
                                    <w:bCs/>
                                    <w:color w:val="262626"/>
                                    <w:sz w:val="21"/>
                                    <w:szCs w:val="21"/>
                                  </w:rPr>
                                  <w:t xml:space="preserve">ecovery) </w:t>
                                </w:r>
                                <w:r w:rsidRPr="0032453A">
                                  <w:rPr>
                                    <w:rFonts w:ascii="Garamond" w:hAnsi="Garamond"/>
                                    <w:b/>
                                    <w:color w:val="262626"/>
                                    <w:sz w:val="21"/>
                                    <w:szCs w:val="21"/>
                                  </w:rPr>
                                  <w:t>Task Force</w:t>
                                </w:r>
                                <w:r w:rsidRPr="0032453A">
                                  <w:rPr>
                                    <w:rFonts w:ascii="Garamond" w:hAnsi="Garamond"/>
                                    <w:bCs/>
                                    <w:color w:val="262626"/>
                                    <w:sz w:val="21"/>
                                    <w:szCs w:val="21"/>
                                  </w:rPr>
                                  <w:t>. This cross-functional team is working to provide timely COVID</w:t>
                                </w:r>
                                <w:r w:rsidRPr="0032453A">
                                  <w:rPr>
                                    <w:rFonts w:ascii="Garamond" w:hAnsi="Garamond"/>
                                    <w:bCs/>
                                    <w:color w:val="262626"/>
                                    <w:sz w:val="21"/>
                                    <w:szCs w:val="21"/>
                                  </w:rPr>
                                  <w:noBreakHyphen/>
                                  <w:t xml:space="preserve">19 information, understand cross-industry and geographic impact and evolving responses, and to develop and deliver tailored solutions to help clients steer through this epidemic challenge and economic recovery. </w:t>
                                </w:r>
                                <w:r w:rsidRPr="0032453A">
                                  <w:rPr>
                                    <w:rFonts w:ascii="Garamond" w:hAnsi="Garamond"/>
                                    <w:bCs/>
                                    <w:color w:val="262626"/>
                                    <w:sz w:val="21"/>
                                    <w:szCs w:val="21"/>
                                  </w:rPr>
                                  <w:br/>
                                </w:r>
                                <w:r w:rsidRPr="0032453A">
                                  <w:rPr>
                                    <w:rFonts w:ascii="Garamond" w:hAnsi="Garamond"/>
                                    <w:bCs/>
                                    <w:color w:val="262626"/>
                                    <w:sz w:val="21"/>
                                    <w:szCs w:val="21"/>
                                  </w:rPr>
                                  <w:br/>
                                  <w:t>For additional resources, tools and information, please visit our COVID</w:t>
                                </w:r>
                                <w:r w:rsidRPr="0032453A">
                                  <w:rPr>
                                    <w:rFonts w:ascii="Garamond" w:hAnsi="Garamond"/>
                                    <w:bCs/>
                                    <w:color w:val="262626"/>
                                    <w:sz w:val="21"/>
                                    <w:szCs w:val="21"/>
                                  </w:rPr>
                                  <w:noBreakHyphen/>
                                  <w:t>19 resource page:</w:t>
                                </w:r>
                                <w:r w:rsidRPr="0032453A">
                                  <w:rPr>
                                    <w:rFonts w:ascii="Garamond" w:hAnsi="Garamond"/>
                                    <w:b/>
                                    <w:color w:val="262626"/>
                                    <w:sz w:val="21"/>
                                    <w:szCs w:val="21"/>
                                  </w:rPr>
                                  <w:br/>
                                </w:r>
                                <w:hyperlink r:id="rId20" w:history="1">
                                  <w:r w:rsidRPr="00EF6D76">
                                    <w:rPr>
                                      <w:rStyle w:val="Hyperlink"/>
                                      <w:rFonts w:ascii="Garamond" w:eastAsia="Times New Roman" w:hAnsi="Garamond" w:cs="Segoe UI"/>
                                      <w:sz w:val="21"/>
                                      <w:szCs w:val="21"/>
                                    </w:rPr>
                                    <w:t>www.usi.com/public-health-emergencies</w:t>
                                  </w:r>
                                </w:hyperlink>
                                <w:bookmarkEnd w:id="4"/>
                                <w:bookmarkEnd w:id="5"/>
                                <w:bookmarkEnd w:id="6"/>
                                <w:bookmarkEnd w:id="7"/>
                              </w:p>
                            </w:txbxContent>
                          </wps:txbx>
                          <wps:bodyPr rot="0" vert="horz" wrap="square" lIns="91440" tIns="45720" rIns="91440" bIns="45720" anchor="t" anchorCtr="0">
                            <a:noAutofit/>
                          </wps:bodyPr>
                        </wps:wsp>
                        <wps:wsp>
                          <wps:cNvPr id="14" name="Rectangle 14"/>
                          <wps:cNvSpPr/>
                          <wps:spPr>
                            <a:xfrm flipV="1">
                              <a:off x="0" y="0"/>
                              <a:ext cx="3212465" cy="64465"/>
                            </a:xfrm>
                            <a:prstGeom prst="rect">
                              <a:avLst/>
                            </a:prstGeom>
                            <a:solidFill>
                              <a:srgbClr val="0052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5" descr="A picture containing sitting, drawing, clock&#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84150" y="2025650"/>
                            <a:ext cx="1816100" cy="349250"/>
                          </a:xfrm>
                          <a:prstGeom prst="rect">
                            <a:avLst/>
                          </a:prstGeom>
                        </pic:spPr>
                      </pic:pic>
                    </wpg:wgp>
                  </a:graphicData>
                </a:graphic>
                <wp14:sizeRelH relativeFrom="margin">
                  <wp14:pctWidth>0</wp14:pctWidth>
                </wp14:sizeRelH>
              </wp:anchor>
            </w:drawing>
          </mc:Choice>
          <mc:Fallback>
            <w:pict>
              <v:group w14:anchorId="4933C940" id="Group 1" o:spid="_x0000_s1029" style="position:absolute;margin-left:-1.65pt;margin-top:116.3pt;width:458.6pt;height:197pt;z-index:251660288;mso-width-relative:margin" coordsize="58293,25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">
                <v:group id="Group 11" o:spid="_x0000_s1030" style="position:absolute;width:58293;height:25019" coordsize="32124,2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1" type="#_x0000_t202" style="position:absolute;top:388;width:32124;height:2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" fillcolor="#f2f2f2" stroked="f">
                    <v:textbox>
                      <w:txbxContent>
                        <w:p w14:paraId="27F16D0E" w14:textId="2C857E7D" w:rsidR="0032453A" w:rsidRPr="0032453A" w:rsidRDefault="0032453A" w:rsidP="0032453A">
                          <w:pPr>
                            <w:pStyle w:val="USINwsltrBody"/>
                            <w:spacing w:line="240" w:lineRule="auto"/>
                            <w:ind w:left="144" w:right="144"/>
                            <w:rPr>
                              <w:rFonts w:ascii="Century Gothic" w:hAnsi="Century Gothic"/>
                              <w:b/>
                              <w:bCs/>
                              <w:color w:val="00529B"/>
                              <w:sz w:val="21"/>
                              <w:szCs w:val="21"/>
                            </w:rPr>
                          </w:pPr>
                          <w:bookmarkStart w:id="8" w:name="_Hlk36491843"/>
                          <w:bookmarkStart w:id="9" w:name="_Hlk36491844"/>
                          <w:bookmarkStart w:id="10" w:name="_Hlk36491845"/>
                          <w:bookmarkStart w:id="11" w:name="_Hlk36491846"/>
                          <w:r w:rsidRPr="0032453A">
                            <w:rPr>
                              <w:rFonts w:ascii="Century Gothic" w:hAnsi="Century Gothic"/>
                              <w:b/>
                              <w:bCs/>
                              <w:color w:val="00529B"/>
                              <w:sz w:val="24"/>
                              <w:szCs w:val="24"/>
                            </w:rPr>
                            <w:t xml:space="preserve">Helpful Resources </w:t>
                          </w:r>
                          <w:r w:rsidRPr="0032453A">
                            <w:rPr>
                              <w:rFonts w:ascii="Century Gothic" w:hAnsi="Century Gothic"/>
                              <w:b/>
                              <w:bCs/>
                              <w:color w:val="00529B"/>
                              <w:sz w:val="24"/>
                              <w:szCs w:val="24"/>
                            </w:rPr>
                            <w:br/>
                          </w:r>
                          <w:r w:rsidRPr="0032453A">
                            <w:rPr>
                              <w:rFonts w:ascii="Century Gothic" w:hAnsi="Century Gothic"/>
                              <w:b/>
                              <w:bCs/>
                              <w:color w:val="00529B"/>
                              <w:sz w:val="24"/>
                              <w:szCs w:val="24"/>
                            </w:rPr>
                            <w:br/>
                          </w:r>
                          <w:r w:rsidRPr="0032453A">
                            <w:rPr>
                              <w:rFonts w:ascii="Garamond" w:hAnsi="Garamond"/>
                              <w:bCs/>
                              <w:color w:val="262626"/>
                              <w:sz w:val="21"/>
                              <w:szCs w:val="21"/>
                            </w:rPr>
                            <w:t xml:space="preserve">To help clients navigate these challenging times, USI has implemented a </w:t>
                          </w:r>
                          <w:r w:rsidRPr="0032453A">
                            <w:rPr>
                              <w:rFonts w:ascii="Garamond" w:hAnsi="Garamond"/>
                              <w:b/>
                              <w:color w:val="262626"/>
                              <w:sz w:val="21"/>
                              <w:szCs w:val="21"/>
                            </w:rPr>
                            <w:t>STEER</w:t>
                          </w:r>
                          <w:r w:rsidRPr="0032453A">
                            <w:rPr>
                              <w:rFonts w:ascii="Garamond" w:hAnsi="Garamond"/>
                              <w:bCs/>
                              <w:color w:val="262626"/>
                              <w:sz w:val="21"/>
                              <w:szCs w:val="21"/>
                            </w:rPr>
                            <w:t xml:space="preserve"> (</w:t>
                          </w:r>
                          <w:r w:rsidRPr="0032453A">
                            <w:rPr>
                              <w:rFonts w:ascii="Garamond" w:hAnsi="Garamond"/>
                              <w:b/>
                              <w:color w:val="262626"/>
                              <w:sz w:val="21"/>
                              <w:szCs w:val="21"/>
                            </w:rPr>
                            <w:t>S</w:t>
                          </w:r>
                          <w:r w:rsidRPr="0032453A">
                            <w:rPr>
                              <w:rFonts w:ascii="Garamond" w:hAnsi="Garamond"/>
                              <w:bCs/>
                              <w:color w:val="262626"/>
                              <w:sz w:val="21"/>
                              <w:szCs w:val="21"/>
                            </w:rPr>
                            <w:t xml:space="preserve">teer </w:t>
                          </w:r>
                          <w:r w:rsidRPr="0032453A">
                            <w:rPr>
                              <w:rFonts w:ascii="Garamond" w:hAnsi="Garamond"/>
                              <w:b/>
                              <w:color w:val="262626"/>
                              <w:sz w:val="21"/>
                              <w:szCs w:val="21"/>
                            </w:rPr>
                            <w:t>T</w:t>
                          </w:r>
                          <w:r w:rsidRPr="0032453A">
                            <w:rPr>
                              <w:rFonts w:ascii="Garamond" w:hAnsi="Garamond"/>
                              <w:bCs/>
                              <w:color w:val="262626"/>
                              <w:sz w:val="21"/>
                              <w:szCs w:val="21"/>
                            </w:rPr>
                            <w:t xml:space="preserve">hrough </w:t>
                          </w:r>
                          <w:r w:rsidRPr="0032453A">
                            <w:rPr>
                              <w:rFonts w:ascii="Garamond" w:hAnsi="Garamond"/>
                              <w:b/>
                              <w:color w:val="262626"/>
                              <w:sz w:val="21"/>
                              <w:szCs w:val="21"/>
                            </w:rPr>
                            <w:t>E</w:t>
                          </w:r>
                          <w:r w:rsidRPr="0032453A">
                            <w:rPr>
                              <w:rFonts w:ascii="Garamond" w:hAnsi="Garamond"/>
                              <w:bCs/>
                              <w:color w:val="262626"/>
                              <w:sz w:val="21"/>
                              <w:szCs w:val="21"/>
                            </w:rPr>
                            <w:t xml:space="preserve">pidemic &amp; </w:t>
                          </w:r>
                          <w:r w:rsidRPr="0032453A">
                            <w:rPr>
                              <w:rFonts w:ascii="Garamond" w:hAnsi="Garamond"/>
                              <w:b/>
                              <w:color w:val="262626"/>
                              <w:sz w:val="21"/>
                              <w:szCs w:val="21"/>
                            </w:rPr>
                            <w:t>E</w:t>
                          </w:r>
                          <w:r w:rsidRPr="0032453A">
                            <w:rPr>
                              <w:rFonts w:ascii="Garamond" w:hAnsi="Garamond"/>
                              <w:bCs/>
                              <w:color w:val="262626"/>
                              <w:sz w:val="21"/>
                              <w:szCs w:val="21"/>
                            </w:rPr>
                            <w:t xml:space="preserve">conomic </w:t>
                          </w:r>
                          <w:r w:rsidRPr="0032453A">
                            <w:rPr>
                              <w:rFonts w:ascii="Garamond" w:hAnsi="Garamond"/>
                              <w:b/>
                              <w:color w:val="262626"/>
                              <w:sz w:val="21"/>
                              <w:szCs w:val="21"/>
                            </w:rPr>
                            <w:t>R</w:t>
                          </w:r>
                          <w:r w:rsidRPr="0032453A">
                            <w:rPr>
                              <w:rFonts w:ascii="Garamond" w:hAnsi="Garamond"/>
                              <w:bCs/>
                              <w:color w:val="262626"/>
                              <w:sz w:val="21"/>
                              <w:szCs w:val="21"/>
                            </w:rPr>
                            <w:t xml:space="preserve">ecovery) </w:t>
                          </w:r>
                          <w:r w:rsidRPr="0032453A">
                            <w:rPr>
                              <w:rFonts w:ascii="Garamond" w:hAnsi="Garamond"/>
                              <w:b/>
                              <w:color w:val="262626"/>
                              <w:sz w:val="21"/>
                              <w:szCs w:val="21"/>
                            </w:rPr>
                            <w:t>Task Force</w:t>
                          </w:r>
                          <w:r w:rsidRPr="0032453A">
                            <w:rPr>
                              <w:rFonts w:ascii="Garamond" w:hAnsi="Garamond"/>
                              <w:bCs/>
                              <w:color w:val="262626"/>
                              <w:sz w:val="21"/>
                              <w:szCs w:val="21"/>
                            </w:rPr>
                            <w:t>. This cross-functional team is working to provide timely COVID</w:t>
                          </w:r>
                          <w:r w:rsidRPr="0032453A">
                            <w:rPr>
                              <w:rFonts w:ascii="Garamond" w:hAnsi="Garamond"/>
                              <w:bCs/>
                              <w:color w:val="262626"/>
                              <w:sz w:val="21"/>
                              <w:szCs w:val="21"/>
                            </w:rPr>
                            <w:noBreakHyphen/>
                            <w:t xml:space="preserve">19 information, understand cross-industry and geographic impact and evolving responses, and to develop and deliver tailored solutions to help clients steer through this epidemic challenge and economic recovery. </w:t>
                          </w:r>
                          <w:r w:rsidRPr="0032453A">
                            <w:rPr>
                              <w:rFonts w:ascii="Garamond" w:hAnsi="Garamond"/>
                              <w:bCs/>
                              <w:color w:val="262626"/>
                              <w:sz w:val="21"/>
                              <w:szCs w:val="21"/>
                            </w:rPr>
                            <w:br/>
                          </w:r>
                          <w:r w:rsidRPr="0032453A">
                            <w:rPr>
                              <w:rFonts w:ascii="Garamond" w:hAnsi="Garamond"/>
                              <w:bCs/>
                              <w:color w:val="262626"/>
                              <w:sz w:val="21"/>
                              <w:szCs w:val="21"/>
                            </w:rPr>
                            <w:br/>
                            <w:t>For additional resources, tools and information, please visit our COVID</w:t>
                          </w:r>
                          <w:r w:rsidRPr="0032453A">
                            <w:rPr>
                              <w:rFonts w:ascii="Garamond" w:hAnsi="Garamond"/>
                              <w:bCs/>
                              <w:color w:val="262626"/>
                              <w:sz w:val="21"/>
                              <w:szCs w:val="21"/>
                            </w:rPr>
                            <w:noBreakHyphen/>
                            <w:t>19 resource page:</w:t>
                          </w:r>
                          <w:r w:rsidRPr="0032453A">
                            <w:rPr>
                              <w:rFonts w:ascii="Garamond" w:hAnsi="Garamond"/>
                              <w:b/>
                              <w:color w:val="262626"/>
                              <w:sz w:val="21"/>
                              <w:szCs w:val="21"/>
                            </w:rPr>
                            <w:br/>
                          </w:r>
                          <w:hyperlink r:id="rId22" w:history="1">
                            <w:r w:rsidRPr="00EF6D76">
                              <w:rPr>
                                <w:rStyle w:val="Hyperlink"/>
                                <w:rFonts w:ascii="Garamond" w:eastAsia="Times New Roman" w:hAnsi="Garamond" w:cs="Segoe UI"/>
                                <w:sz w:val="21"/>
                                <w:szCs w:val="21"/>
                              </w:rPr>
                              <w:t>www.usi.com/public-health-emergencies</w:t>
                            </w:r>
                          </w:hyperlink>
                          <w:bookmarkEnd w:id="8"/>
                          <w:bookmarkEnd w:id="9"/>
                          <w:bookmarkEnd w:id="10"/>
                          <w:bookmarkEnd w:id="11"/>
                        </w:p>
                      </w:txbxContent>
                    </v:textbox>
                  </v:shape>
                  <v:rect id="Rectangle 14" o:spid="_x0000_s1032" style="position:absolute;width:32124;height:6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" fillcolor="#00529b"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A picture containing sitting, drawing, clock&#10;&#10;Description automatically generated" style="position:absolute;left:1841;top:20256;width:18161;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">
                  <v:imagedata r:id="rId23" o:title="A picture containing sitting, drawing, clock&#10;&#10;Description automatically generated"/>
                </v:shape>
              </v:group>
            </w:pict>
          </mc:Fallback>
        </mc:AlternateContent>
      </w:r>
    </w:p>
    <w:sectPr w:rsidR="00D16ECB" w:rsidSect="00A879DB">
      <w:headerReference w:type="default" r:id="rId24"/>
      <w:footerReference w:type="default" r:id="rId25"/>
      <w:headerReference w:type="first" r:id="rId26"/>
      <w:type w:val="continuous"/>
      <w:pgSz w:w="12240" w:h="15840" w:code="1"/>
      <w:pgMar w:top="1382" w:right="1584" w:bottom="274" w:left="1584" w:header="720" w:footer="720"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0C91" w14:textId="77777777" w:rsidR="00716E67" w:rsidRDefault="00716E67" w:rsidP="0032453A">
      <w:pPr>
        <w:spacing w:after="0" w:line="240" w:lineRule="auto"/>
      </w:pPr>
      <w:r>
        <w:separator/>
      </w:r>
    </w:p>
  </w:endnote>
  <w:endnote w:type="continuationSeparator" w:id="0">
    <w:p w14:paraId="1D51E189" w14:textId="77777777" w:rsidR="00716E67" w:rsidRDefault="00716E67" w:rsidP="0032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CA62" w14:textId="77777777" w:rsidR="0069573B" w:rsidRPr="0069573B" w:rsidRDefault="0069573B" w:rsidP="0069573B">
    <w:pPr>
      <w:pStyle w:val="Header"/>
      <w:pBdr>
        <w:top w:val="single" w:sz="4" w:space="1" w:color="9A9EA1" w:themeColor="background2" w:themeShade="BF"/>
      </w:pBdr>
      <w:rPr>
        <w:rFonts w:asciiTheme="majorHAnsi" w:hAnsiTheme="majorHAnsi" w:cstheme="majorHAnsi"/>
        <w:color w:val="404040" w:themeColor="text1" w:themeTint="BF"/>
        <w:sz w:val="21"/>
        <w:szCs w:val="21"/>
      </w:rPr>
    </w:pPr>
    <w:r w:rsidRPr="007A2434">
      <w:rPr>
        <w:rFonts w:asciiTheme="majorHAnsi" w:hAnsiTheme="majorHAnsi" w:cstheme="majorHAnsi"/>
        <w:b/>
        <w:bCs/>
        <w:color w:val="404040" w:themeColor="text1" w:themeTint="BF"/>
        <w:sz w:val="10"/>
        <w:szCs w:val="10"/>
      </w:rPr>
      <w:br/>
    </w:r>
    <w:r w:rsidRPr="0069573B">
      <w:rPr>
        <w:rFonts w:asciiTheme="majorHAnsi" w:hAnsiTheme="majorHAnsi" w:cstheme="majorHAnsi"/>
        <w:color w:val="616161" w:themeColor="text2"/>
        <w:sz w:val="21"/>
        <w:szCs w:val="21"/>
      </w:rPr>
      <w:t>Hospitality COVID-19 Reopening Guide</w:t>
    </w:r>
    <w:r w:rsidRPr="0069573B">
      <w:rPr>
        <w:rFonts w:asciiTheme="majorHAnsi" w:hAnsiTheme="majorHAnsi" w:cstheme="majorHAnsi"/>
        <w:color w:val="616161" w:themeColor="text2"/>
        <w:sz w:val="21"/>
        <w:szCs w:val="21"/>
      </w:rPr>
      <w:tab/>
      <w:t xml:space="preserve"> </w:t>
    </w:r>
    <w:sdt>
      <w:sdtPr>
        <w:rPr>
          <w:rFonts w:asciiTheme="majorHAnsi" w:hAnsiTheme="majorHAnsi" w:cstheme="majorHAnsi"/>
          <w:color w:val="616161" w:themeColor="text2"/>
          <w:sz w:val="21"/>
          <w:szCs w:val="21"/>
        </w:rPr>
        <w:id w:val="1099761789"/>
        <w:docPartObj>
          <w:docPartGallery w:val="Page Numbers (Bottom of Page)"/>
          <w:docPartUnique/>
        </w:docPartObj>
      </w:sdtPr>
      <w:sdtEndPr>
        <w:rPr>
          <w:noProof/>
        </w:rPr>
      </w:sdtEndPr>
      <w:sdtContent>
        <w:r w:rsidRPr="0069573B">
          <w:rPr>
            <w:rFonts w:asciiTheme="majorHAnsi" w:hAnsiTheme="majorHAnsi" w:cstheme="majorHAnsi"/>
            <w:color w:val="616161" w:themeColor="text2"/>
            <w:sz w:val="21"/>
            <w:szCs w:val="21"/>
          </w:rPr>
          <w:fldChar w:fldCharType="begin"/>
        </w:r>
        <w:r w:rsidRPr="0069573B">
          <w:rPr>
            <w:rFonts w:asciiTheme="majorHAnsi" w:hAnsiTheme="majorHAnsi" w:cstheme="majorHAnsi"/>
            <w:color w:val="616161" w:themeColor="text2"/>
            <w:sz w:val="21"/>
            <w:szCs w:val="21"/>
            <w:rPrChange w:id="1" w:author="Jodi Moss" w:date="2021-05-12T14:55:00Z">
              <w:rPr>
                <w:color w:val="616161" w:themeColor="text2"/>
              </w:rPr>
            </w:rPrChange>
          </w:rPr>
          <w:instrText xml:space="preserve"> PAGE   \* MERGEFORMAT </w:instrText>
        </w:r>
        <w:r w:rsidRPr="0069573B">
          <w:rPr>
            <w:rFonts w:asciiTheme="majorHAnsi" w:hAnsiTheme="majorHAnsi" w:cstheme="majorHAnsi"/>
            <w:color w:val="616161" w:themeColor="text2"/>
            <w:sz w:val="21"/>
            <w:szCs w:val="21"/>
          </w:rPr>
          <w:fldChar w:fldCharType="separate"/>
        </w:r>
        <w:r>
          <w:rPr>
            <w:rFonts w:asciiTheme="majorHAnsi" w:hAnsiTheme="majorHAnsi" w:cstheme="majorHAnsi"/>
            <w:color w:val="616161" w:themeColor="text2"/>
            <w:sz w:val="21"/>
            <w:szCs w:val="21"/>
          </w:rPr>
          <w:t>2</w:t>
        </w:r>
        <w:r w:rsidRPr="0069573B">
          <w:rPr>
            <w:rFonts w:asciiTheme="majorHAnsi" w:hAnsiTheme="majorHAnsi" w:cstheme="majorHAnsi"/>
            <w:noProof/>
            <w:color w:val="616161" w:themeColor="text2"/>
            <w:sz w:val="21"/>
            <w:szCs w:val="21"/>
          </w:rPr>
          <w:fldChar w:fldCharType="end"/>
        </w:r>
      </w:sdtContent>
    </w:sdt>
  </w:p>
  <w:p w14:paraId="7F98A4FF" w14:textId="77777777" w:rsidR="0069573B" w:rsidRDefault="0069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DE2" w14:textId="77777777" w:rsidR="007A2434" w:rsidRPr="00E577BE" w:rsidRDefault="007A2434" w:rsidP="007A2434">
    <w:pPr>
      <w:pStyle w:val="Header"/>
      <w:pBdr>
        <w:top w:val="single" w:sz="4" w:space="0" w:color="9A9EA1" w:themeColor="background2" w:themeShade="BF"/>
      </w:pBdr>
      <w:rPr>
        <w:rFonts w:asciiTheme="minorHAnsi" w:hAnsiTheme="minorHAnsi" w:cstheme="minorHAnsi"/>
        <w:color w:val="404040" w:themeColor="text1" w:themeTint="BF"/>
        <w:sz w:val="20"/>
        <w:szCs w:val="20"/>
      </w:rPr>
    </w:pPr>
    <w:r w:rsidRPr="007A2434">
      <w:rPr>
        <w:rFonts w:asciiTheme="majorHAnsi" w:hAnsiTheme="majorHAnsi" w:cstheme="majorHAnsi"/>
        <w:b/>
        <w:bCs/>
        <w:color w:val="404040" w:themeColor="text1" w:themeTint="BF"/>
        <w:sz w:val="10"/>
        <w:szCs w:val="10"/>
      </w:rPr>
      <w:br/>
    </w:r>
    <w:r w:rsidRPr="00E577BE">
      <w:rPr>
        <w:rFonts w:asciiTheme="minorHAnsi" w:hAnsiTheme="minorHAnsi" w:cstheme="minorHAnsi"/>
        <w:color w:val="616161" w:themeColor="text2"/>
        <w:sz w:val="20"/>
        <w:szCs w:val="20"/>
      </w:rPr>
      <w:t>Hospitality COVID-19 Reopening Guide</w:t>
    </w:r>
    <w:r w:rsidRPr="00E577BE">
      <w:rPr>
        <w:rFonts w:asciiTheme="minorHAnsi" w:hAnsiTheme="minorHAnsi" w:cstheme="minorHAnsi"/>
        <w:color w:val="616161" w:themeColor="text2"/>
        <w:sz w:val="20"/>
        <w:szCs w:val="20"/>
      </w:rPr>
      <w:tab/>
      <w:t xml:space="preserve"> </w:t>
    </w:r>
    <w:sdt>
      <w:sdtPr>
        <w:rPr>
          <w:rFonts w:asciiTheme="minorHAnsi" w:hAnsiTheme="minorHAnsi" w:cstheme="minorHAnsi"/>
          <w:color w:val="616161" w:themeColor="text2"/>
          <w:sz w:val="20"/>
          <w:szCs w:val="20"/>
        </w:rPr>
        <w:id w:val="1135209527"/>
        <w:docPartObj>
          <w:docPartGallery w:val="Page Numbers (Bottom of Page)"/>
          <w:docPartUnique/>
        </w:docPartObj>
      </w:sdtPr>
      <w:sdtEndPr>
        <w:rPr>
          <w:noProof/>
        </w:rPr>
      </w:sdtEndPr>
      <w:sdtContent>
        <w:r w:rsidRPr="00E577BE">
          <w:rPr>
            <w:rFonts w:asciiTheme="minorHAnsi" w:hAnsiTheme="minorHAnsi" w:cstheme="minorHAnsi"/>
            <w:color w:val="616161" w:themeColor="text2"/>
            <w:sz w:val="20"/>
            <w:szCs w:val="20"/>
          </w:rPr>
          <w:fldChar w:fldCharType="begin"/>
        </w:r>
        <w:r w:rsidRPr="00E577BE">
          <w:rPr>
            <w:rFonts w:asciiTheme="minorHAnsi" w:hAnsiTheme="minorHAnsi" w:cstheme="minorHAnsi"/>
            <w:color w:val="616161" w:themeColor="text2"/>
            <w:sz w:val="20"/>
            <w:szCs w:val="20"/>
            <w:rPrChange w:id="3" w:author="Jodi Moss" w:date="2021-05-12T14:55:00Z">
              <w:rPr>
                <w:color w:val="616161" w:themeColor="text2"/>
              </w:rPr>
            </w:rPrChange>
          </w:rPr>
          <w:instrText xml:space="preserve"> PAGE   \* MERGEFORMAT </w:instrText>
        </w:r>
        <w:r w:rsidRPr="00E577BE">
          <w:rPr>
            <w:rFonts w:asciiTheme="minorHAnsi" w:hAnsiTheme="minorHAnsi" w:cstheme="minorHAnsi"/>
            <w:color w:val="616161" w:themeColor="text2"/>
            <w:sz w:val="20"/>
            <w:szCs w:val="20"/>
          </w:rPr>
          <w:fldChar w:fldCharType="separate"/>
        </w:r>
        <w:r w:rsidRPr="00E577BE">
          <w:rPr>
            <w:rFonts w:asciiTheme="minorHAnsi" w:hAnsiTheme="minorHAnsi" w:cstheme="minorHAnsi"/>
            <w:color w:val="616161" w:themeColor="text2"/>
            <w:sz w:val="20"/>
            <w:szCs w:val="20"/>
          </w:rPr>
          <w:t>3</w:t>
        </w:r>
        <w:r w:rsidRPr="00E577BE">
          <w:rPr>
            <w:rFonts w:asciiTheme="minorHAnsi" w:hAnsiTheme="minorHAnsi" w:cstheme="minorHAnsi"/>
            <w:noProof/>
            <w:color w:val="616161" w:themeColor="text2"/>
            <w:sz w:val="20"/>
            <w:szCs w:val="20"/>
          </w:rPr>
          <w:fldChar w:fldCharType="end"/>
        </w:r>
      </w:sdtContent>
    </w:sdt>
  </w:p>
  <w:p w14:paraId="4C553F22" w14:textId="77777777" w:rsidR="007A2434" w:rsidRDefault="007A2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D81C" w14:textId="77777777" w:rsidR="003F41EF" w:rsidRPr="00CF440C" w:rsidRDefault="00716E67" w:rsidP="00CF44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47414"/>
      <w:docPartObj>
        <w:docPartGallery w:val="Page Numbers (Bottom of Page)"/>
        <w:docPartUnique/>
      </w:docPartObj>
    </w:sdtPr>
    <w:sdtEndPr>
      <w:rPr>
        <w:noProof/>
        <w:sz w:val="20"/>
        <w:szCs w:val="20"/>
      </w:rPr>
    </w:sdtEndPr>
    <w:sdtContent>
      <w:p w14:paraId="6BF0A5A6" w14:textId="77777777" w:rsidR="003F41EF" w:rsidRDefault="00716E67" w:rsidP="00BF26BF">
        <w:pPr>
          <w:pStyle w:val="Footer"/>
          <w:ind w:left="-274" w:right="-270"/>
        </w:pPr>
      </w:p>
      <w:p w14:paraId="0A0FC91E" w14:textId="77777777" w:rsidR="003F41EF" w:rsidRPr="00013EC6" w:rsidRDefault="00EA292D" w:rsidP="004A7427">
        <w:pPr>
          <w:pStyle w:val="Footer"/>
          <w:tabs>
            <w:tab w:val="left" w:pos="7515"/>
            <w:tab w:val="right" w:pos="9900"/>
          </w:tabs>
          <w:jc w:val="right"/>
          <w:rPr>
            <w:sz w:val="20"/>
            <w:szCs w:val="20"/>
          </w:rPr>
        </w:pPr>
        <w:r>
          <w:rPr>
            <w:sz w:val="20"/>
            <w:szCs w:val="20"/>
          </w:rPr>
          <w:tab/>
        </w:r>
        <w:r>
          <w:rPr>
            <w:sz w:val="20"/>
            <w:szCs w:val="20"/>
          </w:rPr>
          <w:tab/>
        </w:r>
        <w:r>
          <w:rPr>
            <w:sz w:val="20"/>
            <w:szCs w:val="20"/>
          </w:rPr>
          <w:tab/>
        </w:r>
        <w:r>
          <w:rPr>
            <w:sz w:val="20"/>
            <w:szCs w:val="20"/>
          </w:rPr>
          <w:tab/>
        </w:r>
        <w:r>
          <w:rPr>
            <w:sz w:val="20"/>
            <w:szCs w:val="20"/>
          </w:rPr>
          <w:br/>
        </w:r>
        <w:r w:rsidRPr="00B45311">
          <w:rPr>
            <w:sz w:val="15"/>
            <w:szCs w:val="15"/>
          </w:rPr>
          <w:t>Construction Project Restart Strategies</w:t>
        </w:r>
        <w:r>
          <w:rPr>
            <w:sz w:val="15"/>
            <w:szCs w:val="15"/>
          </w:rPr>
          <w:t>,</w:t>
        </w:r>
        <w:r w:rsidRPr="00B45311">
          <w:rPr>
            <w:sz w:val="15"/>
            <w:szCs w:val="15"/>
          </w:rPr>
          <w:t xml:space="preserve"> </w:t>
        </w:r>
        <w:r w:rsidRPr="0076274A">
          <w:rPr>
            <w:i/>
            <w:iCs/>
            <w:sz w:val="15"/>
            <w:szCs w:val="15"/>
          </w:rPr>
          <w:t>Part 2: Project</w:t>
        </w:r>
        <w:r w:rsidRPr="00B45311">
          <w:rPr>
            <w:sz w:val="15"/>
            <w:szCs w:val="15"/>
          </w:rPr>
          <w:t xml:space="preserve"> </w:t>
        </w:r>
        <w:r w:rsidRPr="004A7427">
          <w:rPr>
            <w:sz w:val="20"/>
            <w:szCs w:val="20"/>
          </w:rPr>
          <w:t>|</w:t>
        </w:r>
        <w:r>
          <w:rPr>
            <w:sz w:val="20"/>
            <w:szCs w:val="20"/>
          </w:rPr>
          <w:t xml:space="preserve"> </w:t>
        </w:r>
        <w:r w:rsidRPr="00BF26BF">
          <w:rPr>
            <w:sz w:val="18"/>
            <w:szCs w:val="18"/>
          </w:rPr>
          <w:fldChar w:fldCharType="begin"/>
        </w:r>
        <w:r w:rsidRPr="00BF26BF">
          <w:rPr>
            <w:sz w:val="18"/>
            <w:szCs w:val="18"/>
          </w:rPr>
          <w:instrText xml:space="preserve"> PAGE   \* MERGEFORMAT </w:instrText>
        </w:r>
        <w:r w:rsidRPr="00BF26BF">
          <w:rPr>
            <w:sz w:val="18"/>
            <w:szCs w:val="18"/>
          </w:rPr>
          <w:fldChar w:fldCharType="separate"/>
        </w:r>
        <w:r>
          <w:rPr>
            <w:noProof/>
            <w:sz w:val="18"/>
            <w:szCs w:val="18"/>
          </w:rPr>
          <w:t>2</w:t>
        </w:r>
        <w:r w:rsidRPr="00BF26BF">
          <w:rPr>
            <w:noProof/>
            <w:sz w:val="18"/>
            <w:szCs w:val="18"/>
          </w:rPr>
          <w:fldChar w:fldCharType="end"/>
        </w:r>
      </w:p>
    </w:sdtContent>
  </w:sdt>
  <w:p w14:paraId="1AA34876" w14:textId="77777777" w:rsidR="003F41EF" w:rsidRDefault="00716E67" w:rsidP="00067341">
    <w:pPr>
      <w:ind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4A7D" w14:textId="77777777" w:rsidR="00716E67" w:rsidRDefault="00716E67" w:rsidP="0032453A">
      <w:pPr>
        <w:spacing w:after="0" w:line="240" w:lineRule="auto"/>
      </w:pPr>
      <w:r>
        <w:separator/>
      </w:r>
    </w:p>
  </w:footnote>
  <w:footnote w:type="continuationSeparator" w:id="0">
    <w:p w14:paraId="4F0D7A6D" w14:textId="77777777" w:rsidR="00716E67" w:rsidRDefault="00716E67" w:rsidP="0032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4A0" w:firstRow="1" w:lastRow="0" w:firstColumn="1" w:lastColumn="0" w:noHBand="0" w:noVBand="1"/>
    </w:tblPr>
    <w:tblGrid>
      <w:gridCol w:w="5670"/>
      <w:gridCol w:w="3510"/>
    </w:tblGrid>
    <w:tr w:rsidR="00AD1E79" w:rsidRPr="00F93743" w14:paraId="57C67604" w14:textId="77777777" w:rsidTr="009E4168">
      <w:trPr>
        <w:cantSplit/>
        <w:trHeight w:val="722"/>
      </w:trPr>
      <w:tc>
        <w:tcPr>
          <w:tcW w:w="5670" w:type="dxa"/>
        </w:tcPr>
        <w:p w14:paraId="7BCF0DA5" w14:textId="77777777" w:rsidR="00AD1E79" w:rsidRPr="00F93743" w:rsidRDefault="00AD1E79" w:rsidP="00AD1E79">
          <w:pPr>
            <w:tabs>
              <w:tab w:val="right" w:pos="9360"/>
            </w:tabs>
            <w:spacing w:after="0" w:line="240" w:lineRule="auto"/>
            <w:rPr>
              <w:rFonts w:ascii="Calibri" w:eastAsia="Calibri" w:hAnsi="Calibri" w:cs="Times New Roman"/>
            </w:rPr>
          </w:pPr>
        </w:p>
      </w:tc>
      <w:tc>
        <w:tcPr>
          <w:tcW w:w="3510" w:type="dxa"/>
          <w:vAlign w:val="bottom"/>
        </w:tcPr>
        <w:p w14:paraId="514B7B4F" w14:textId="77777777" w:rsidR="00AD1E79" w:rsidRPr="00F93743" w:rsidRDefault="00AD1E79" w:rsidP="00AD1E79">
          <w:pPr>
            <w:spacing w:after="0" w:line="240" w:lineRule="auto"/>
            <w:ind w:right="144"/>
            <w:jc w:val="right"/>
            <w:rPr>
              <w:rFonts w:ascii="Calibri" w:eastAsia="Calibri" w:hAnsi="Calibri" w:cs="Calibri"/>
            </w:rPr>
          </w:pPr>
          <w:r w:rsidRPr="00F93743">
            <w:rPr>
              <w:rFonts w:ascii="Calibri" w:eastAsia="Calibri" w:hAnsi="Calibri" w:cs="Calibri"/>
              <w:noProof/>
            </w:rPr>
            <w:drawing>
              <wp:inline distT="0" distB="0" distL="0" distR="0" wp14:anchorId="73AA5C01" wp14:editId="6998896C">
                <wp:extent cx="752355" cy="376178"/>
                <wp:effectExtent l="0" t="0" r="0" b="508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6E7974D4" w14:textId="3D7195F9" w:rsidR="0032453A" w:rsidRPr="00CA1053" w:rsidRDefault="0032453A">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4A0" w:firstRow="1" w:lastRow="0" w:firstColumn="1" w:lastColumn="0" w:noHBand="0" w:noVBand="1"/>
    </w:tblPr>
    <w:tblGrid>
      <w:gridCol w:w="5670"/>
      <w:gridCol w:w="3510"/>
    </w:tblGrid>
    <w:tr w:rsidR="00EF4AEE" w:rsidRPr="00F93743" w14:paraId="2471C401" w14:textId="77777777" w:rsidTr="00AD1E79">
      <w:trPr>
        <w:cantSplit/>
        <w:trHeight w:val="812"/>
      </w:trPr>
      <w:tc>
        <w:tcPr>
          <w:tcW w:w="5670" w:type="dxa"/>
        </w:tcPr>
        <w:p w14:paraId="2D97A1DC" w14:textId="77777777" w:rsidR="00EF4AEE" w:rsidRPr="00F93743" w:rsidRDefault="00EF4AEE" w:rsidP="00EF4AEE">
          <w:pPr>
            <w:tabs>
              <w:tab w:val="right" w:pos="9360"/>
            </w:tabs>
            <w:spacing w:after="0" w:line="240" w:lineRule="auto"/>
            <w:rPr>
              <w:rFonts w:ascii="Calibri" w:eastAsia="Calibri" w:hAnsi="Calibri" w:cs="Times New Roman"/>
            </w:rPr>
          </w:pPr>
        </w:p>
      </w:tc>
      <w:tc>
        <w:tcPr>
          <w:tcW w:w="3510" w:type="dxa"/>
          <w:vAlign w:val="bottom"/>
        </w:tcPr>
        <w:p w14:paraId="2D294CBD" w14:textId="09AC1276" w:rsidR="00EF4AEE" w:rsidRPr="00F93743" w:rsidRDefault="00EF4AEE" w:rsidP="00AD1E79">
          <w:pPr>
            <w:spacing w:after="0" w:line="240" w:lineRule="auto"/>
            <w:ind w:right="144"/>
            <w:jc w:val="right"/>
            <w:rPr>
              <w:rFonts w:ascii="Calibri" w:eastAsia="Calibri" w:hAnsi="Calibri" w:cs="Calibri"/>
            </w:rPr>
          </w:pPr>
          <w:r w:rsidRPr="00F93743">
            <w:rPr>
              <w:rFonts w:ascii="Calibri" w:eastAsia="Calibri" w:hAnsi="Calibri" w:cs="Calibri"/>
              <w:noProof/>
            </w:rPr>
            <w:drawing>
              <wp:inline distT="0" distB="0" distL="0" distR="0" wp14:anchorId="3330A7EF" wp14:editId="6CA759EF">
                <wp:extent cx="752355" cy="376178"/>
                <wp:effectExtent l="0" t="0" r="0" b="508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3B792FEF" w14:textId="77777777" w:rsidR="00EF4AEE" w:rsidRPr="00A879DB" w:rsidRDefault="00EF4AEE">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F43" w14:textId="77777777" w:rsidR="003F41EF" w:rsidRPr="00CF440C" w:rsidRDefault="00716E67" w:rsidP="00CF4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360" w:type="dxa"/>
      <w:tblLayout w:type="fixed"/>
      <w:tblCellMar>
        <w:left w:w="0" w:type="dxa"/>
        <w:right w:w="0" w:type="dxa"/>
      </w:tblCellMar>
      <w:tblLook w:val="04A0" w:firstRow="1" w:lastRow="0" w:firstColumn="1" w:lastColumn="0" w:noHBand="0" w:noVBand="1"/>
    </w:tblPr>
    <w:tblGrid>
      <w:gridCol w:w="8529"/>
      <w:gridCol w:w="1461"/>
    </w:tblGrid>
    <w:tr w:rsidR="003F41EF" w:rsidRPr="00E43C87" w14:paraId="06ACA3A0" w14:textId="77777777" w:rsidTr="00221061">
      <w:trPr>
        <w:cantSplit/>
        <w:trHeight w:val="628"/>
      </w:trPr>
      <w:tc>
        <w:tcPr>
          <w:tcW w:w="8529" w:type="dxa"/>
        </w:tcPr>
        <w:p w14:paraId="6AF1D121" w14:textId="77777777" w:rsidR="003F41EF" w:rsidRPr="00E43C87" w:rsidRDefault="00716E67" w:rsidP="00456763">
          <w:pPr>
            <w:pStyle w:val="Header"/>
          </w:pPr>
        </w:p>
      </w:tc>
      <w:tc>
        <w:tcPr>
          <w:tcW w:w="1461" w:type="dxa"/>
        </w:tcPr>
        <w:p w14:paraId="59F0D1C7" w14:textId="77777777" w:rsidR="003F41EF" w:rsidRPr="00E43C87" w:rsidRDefault="00EA292D" w:rsidP="00221061">
          <w:pPr>
            <w:pStyle w:val="USINwsltrHeadertable"/>
            <w:jc w:val="right"/>
          </w:pPr>
          <w:r>
            <w:rPr>
              <w:noProof/>
            </w:rPr>
            <w:drawing>
              <wp:inline distT="0" distB="0" distL="0" distR="0" wp14:anchorId="0E1BF435" wp14:editId="61744F9F">
                <wp:extent cx="752355" cy="37617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60599" cy="380300"/>
                        </a:xfrm>
                        <a:prstGeom prst="rect">
                          <a:avLst/>
                        </a:prstGeom>
                      </pic:spPr>
                    </pic:pic>
                  </a:graphicData>
                </a:graphic>
              </wp:inline>
            </w:drawing>
          </w:r>
        </w:p>
      </w:tc>
    </w:tr>
  </w:tbl>
  <w:p w14:paraId="280DECEB" w14:textId="77777777" w:rsidR="003F41EF" w:rsidRPr="00C55381" w:rsidRDefault="00716E67" w:rsidP="00FE35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3652" w14:textId="77777777" w:rsidR="003F41EF" w:rsidRPr="00C45228" w:rsidRDefault="00716E67" w:rsidP="00C4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2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F6EF2"/>
    <w:multiLevelType w:val="hybridMultilevel"/>
    <w:tmpl w:val="2868744C"/>
    <w:lvl w:ilvl="0" w:tplc="0EE83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A2DD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44F0E"/>
    <w:multiLevelType w:val="hybridMultilevel"/>
    <w:tmpl w:val="322ACF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6086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F79F8"/>
    <w:multiLevelType w:val="hybridMultilevel"/>
    <w:tmpl w:val="E0CA59DE"/>
    <w:lvl w:ilvl="0" w:tplc="61E626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490F"/>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D17DD"/>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BE460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A47BD"/>
    <w:multiLevelType w:val="hybridMultilevel"/>
    <w:tmpl w:val="03C26C96"/>
    <w:lvl w:ilvl="0" w:tplc="2AC07BCA">
      <w:start w:val="1"/>
      <w:numFmt w:val="bullet"/>
      <w:lvlText w:val=""/>
      <w:lvlJc w:val="left"/>
      <w:pPr>
        <w:ind w:left="2160" w:hanging="360"/>
      </w:pPr>
      <w:rPr>
        <w:rFonts w:ascii="Wingdings" w:hAnsi="Wingdings" w:cs="Wingdings" w:hint="default"/>
        <w:color w:val="00529B"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16BB39FA"/>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1B63E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915C28"/>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4D724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52395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AF04F6"/>
    <w:multiLevelType w:val="hybridMultilevel"/>
    <w:tmpl w:val="FB3CD12A"/>
    <w:lvl w:ilvl="0" w:tplc="2C6C8E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4698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3904A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D11C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C7E21"/>
    <w:multiLevelType w:val="hybridMultilevel"/>
    <w:tmpl w:val="65CA71B2"/>
    <w:lvl w:ilvl="0" w:tplc="3F3E7F0C">
      <w:start w:val="1"/>
      <w:numFmt w:val="bullet"/>
      <w:lvlText w:val=""/>
      <w:lvlJc w:val="left"/>
      <w:pPr>
        <w:ind w:left="720" w:hanging="360"/>
      </w:pPr>
      <w:rPr>
        <w:rFonts w:ascii="Wingdings" w:hAnsi="Wingdings" w:cs="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AAA75E1"/>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FD73B9"/>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0648C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42290A"/>
    <w:multiLevelType w:val="hybridMultilevel"/>
    <w:tmpl w:val="63B6961A"/>
    <w:lvl w:ilvl="0" w:tplc="CA129D46">
      <w:start w:val="1"/>
      <w:numFmt w:val="decimal"/>
      <w:pStyle w:val="USINwsltrCallout-BoxHead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B08AA"/>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761774"/>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AC206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4C751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734A59"/>
    <w:multiLevelType w:val="hybridMultilevel"/>
    <w:tmpl w:val="0DA61DC0"/>
    <w:lvl w:ilvl="0" w:tplc="6504B4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314FC"/>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52C3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C73A8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772835"/>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D71462"/>
    <w:multiLevelType w:val="hybridMultilevel"/>
    <w:tmpl w:val="40F42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061E82"/>
    <w:multiLevelType w:val="hybridMultilevel"/>
    <w:tmpl w:val="562AFBA2"/>
    <w:lvl w:ilvl="0" w:tplc="B4DCE2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76D7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D31E5B"/>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182AF7"/>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5AE4ED8"/>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79304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637867"/>
    <w:multiLevelType w:val="hybridMultilevel"/>
    <w:tmpl w:val="96829BD2"/>
    <w:lvl w:ilvl="0" w:tplc="A2E6F1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771CD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E741B1"/>
    <w:multiLevelType w:val="hybridMultilevel"/>
    <w:tmpl w:val="B544956A"/>
    <w:lvl w:ilvl="0" w:tplc="ABB6FA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02B8A"/>
    <w:multiLevelType w:val="hybridMultilevel"/>
    <w:tmpl w:val="87EABD70"/>
    <w:lvl w:ilvl="0" w:tplc="11A09766">
      <w:start w:val="1"/>
      <w:numFmt w:val="bullet"/>
      <w:lvlText w:val=""/>
      <w:lvlJc w:val="left"/>
      <w:pPr>
        <w:ind w:left="2160" w:hanging="360"/>
      </w:pPr>
      <w:rPr>
        <w:rFonts w:ascii="Wingdings" w:hAnsi="Wingdings" w:cs="Wingdings" w:hint="default"/>
        <w:color w:val="00529B" w:themeColor="accen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0527E4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F556E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ABC7330"/>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BF2323"/>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D051A6C"/>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E546E2"/>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D0010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E23E16"/>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57E3C2A"/>
    <w:multiLevelType w:val="hybridMultilevel"/>
    <w:tmpl w:val="1D3269A2"/>
    <w:lvl w:ilvl="0" w:tplc="617678A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5638DE"/>
    <w:multiLevelType w:val="hybridMultilevel"/>
    <w:tmpl w:val="04EE91EE"/>
    <w:lvl w:ilvl="0" w:tplc="61767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7266E5"/>
    <w:multiLevelType w:val="hybridMultilevel"/>
    <w:tmpl w:val="50E25962"/>
    <w:lvl w:ilvl="0" w:tplc="9E5800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630F25"/>
    <w:multiLevelType w:val="multilevel"/>
    <w:tmpl w:val="7C3A3E48"/>
    <w:lvl w:ilvl="0">
      <w:start w:val="1"/>
      <w:numFmt w:val="lowerLetter"/>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23"/>
  </w:num>
  <w:num w:numId="2">
    <w:abstractNumId w:val="43"/>
  </w:num>
  <w:num w:numId="3">
    <w:abstractNumId w:val="3"/>
  </w:num>
  <w:num w:numId="4">
    <w:abstractNumId w:val="1"/>
  </w:num>
  <w:num w:numId="5">
    <w:abstractNumId w:val="33"/>
  </w:num>
  <w:num w:numId="6">
    <w:abstractNumId w:val="6"/>
  </w:num>
  <w:num w:numId="7">
    <w:abstractNumId w:val="52"/>
  </w:num>
  <w:num w:numId="8">
    <w:abstractNumId w:val="9"/>
  </w:num>
  <w:num w:numId="9">
    <w:abstractNumId w:val="15"/>
  </w:num>
  <w:num w:numId="10">
    <w:abstractNumId w:val="34"/>
  </w:num>
  <w:num w:numId="11">
    <w:abstractNumId w:val="42"/>
  </w:num>
  <w:num w:numId="12">
    <w:abstractNumId w:val="40"/>
  </w:num>
  <w:num w:numId="13">
    <w:abstractNumId w:val="5"/>
  </w:num>
  <w:num w:numId="14">
    <w:abstractNumId w:val="54"/>
  </w:num>
  <w:num w:numId="15">
    <w:abstractNumId w:val="28"/>
  </w:num>
  <w:num w:numId="16">
    <w:abstractNumId w:val="19"/>
  </w:num>
  <w:num w:numId="17">
    <w:abstractNumId w:val="55"/>
  </w:num>
  <w:num w:numId="18">
    <w:abstractNumId w:val="22"/>
  </w:num>
  <w:num w:numId="19">
    <w:abstractNumId w:val="4"/>
  </w:num>
  <w:num w:numId="20">
    <w:abstractNumId w:val="21"/>
  </w:num>
  <w:num w:numId="21">
    <w:abstractNumId w:val="27"/>
  </w:num>
  <w:num w:numId="22">
    <w:abstractNumId w:val="25"/>
  </w:num>
  <w:num w:numId="23">
    <w:abstractNumId w:val="51"/>
  </w:num>
  <w:num w:numId="24">
    <w:abstractNumId w:val="46"/>
  </w:num>
  <w:num w:numId="25">
    <w:abstractNumId w:val="14"/>
  </w:num>
  <w:num w:numId="26">
    <w:abstractNumId w:val="2"/>
  </w:num>
  <w:num w:numId="27">
    <w:abstractNumId w:val="24"/>
  </w:num>
  <w:num w:numId="28">
    <w:abstractNumId w:val="7"/>
  </w:num>
  <w:num w:numId="29">
    <w:abstractNumId w:val="48"/>
  </w:num>
  <w:num w:numId="30">
    <w:abstractNumId w:val="29"/>
  </w:num>
  <w:num w:numId="31">
    <w:abstractNumId w:val="47"/>
  </w:num>
  <w:num w:numId="32">
    <w:abstractNumId w:val="26"/>
  </w:num>
  <w:num w:numId="33">
    <w:abstractNumId w:val="50"/>
  </w:num>
  <w:num w:numId="34">
    <w:abstractNumId w:val="53"/>
  </w:num>
  <w:num w:numId="35">
    <w:abstractNumId w:val="32"/>
  </w:num>
  <w:num w:numId="36">
    <w:abstractNumId w:val="36"/>
  </w:num>
  <w:num w:numId="37">
    <w:abstractNumId w:val="37"/>
  </w:num>
  <w:num w:numId="38">
    <w:abstractNumId w:val="31"/>
  </w:num>
  <w:num w:numId="39">
    <w:abstractNumId w:val="44"/>
  </w:num>
  <w:num w:numId="40">
    <w:abstractNumId w:val="18"/>
  </w:num>
  <w:num w:numId="41">
    <w:abstractNumId w:val="11"/>
  </w:num>
  <w:num w:numId="42">
    <w:abstractNumId w:val="0"/>
  </w:num>
  <w:num w:numId="43">
    <w:abstractNumId w:val="10"/>
  </w:num>
  <w:num w:numId="44">
    <w:abstractNumId w:val="41"/>
  </w:num>
  <w:num w:numId="45">
    <w:abstractNumId w:val="17"/>
  </w:num>
  <w:num w:numId="46">
    <w:abstractNumId w:val="16"/>
  </w:num>
  <w:num w:numId="47">
    <w:abstractNumId w:val="39"/>
  </w:num>
  <w:num w:numId="48">
    <w:abstractNumId w:val="13"/>
  </w:num>
  <w:num w:numId="49">
    <w:abstractNumId w:val="49"/>
  </w:num>
  <w:num w:numId="50">
    <w:abstractNumId w:val="38"/>
  </w:num>
  <w:num w:numId="51">
    <w:abstractNumId w:val="12"/>
  </w:num>
  <w:num w:numId="52">
    <w:abstractNumId w:val="8"/>
  </w:num>
  <w:num w:numId="53">
    <w:abstractNumId w:val="35"/>
  </w:num>
  <w:num w:numId="54">
    <w:abstractNumId w:val="45"/>
  </w:num>
  <w:num w:numId="55">
    <w:abstractNumId w:val="30"/>
  </w:num>
  <w:num w:numId="56">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 Moss">
    <w15:presenceInfo w15:providerId="AD" w15:userId="S::Jodi.Moss@usi.com::a2df5b2a-9c29-46be-bbf4-0afcdf0e6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3A"/>
    <w:rsid w:val="0000354D"/>
    <w:rsid w:val="00035D9F"/>
    <w:rsid w:val="0006181C"/>
    <w:rsid w:val="000679E6"/>
    <w:rsid w:val="000A7676"/>
    <w:rsid w:val="000C52C0"/>
    <w:rsid w:val="000D4D80"/>
    <w:rsid w:val="00180555"/>
    <w:rsid w:val="0018322C"/>
    <w:rsid w:val="001945C6"/>
    <w:rsid w:val="001B372B"/>
    <w:rsid w:val="001D1B7C"/>
    <w:rsid w:val="001E0D7F"/>
    <w:rsid w:val="001E3453"/>
    <w:rsid w:val="00222019"/>
    <w:rsid w:val="00292CEB"/>
    <w:rsid w:val="0030300F"/>
    <w:rsid w:val="003231F8"/>
    <w:rsid w:val="00323FD5"/>
    <w:rsid w:val="0032453A"/>
    <w:rsid w:val="003264F7"/>
    <w:rsid w:val="00337F47"/>
    <w:rsid w:val="0038209A"/>
    <w:rsid w:val="00385218"/>
    <w:rsid w:val="003F5AC6"/>
    <w:rsid w:val="00447933"/>
    <w:rsid w:val="00472BE1"/>
    <w:rsid w:val="00473A3E"/>
    <w:rsid w:val="00495446"/>
    <w:rsid w:val="004D671F"/>
    <w:rsid w:val="0054343C"/>
    <w:rsid w:val="005527A9"/>
    <w:rsid w:val="00570A1F"/>
    <w:rsid w:val="00584ACA"/>
    <w:rsid w:val="00585C1E"/>
    <w:rsid w:val="0058642C"/>
    <w:rsid w:val="005B6E82"/>
    <w:rsid w:val="00617D2F"/>
    <w:rsid w:val="0069573B"/>
    <w:rsid w:val="006E7128"/>
    <w:rsid w:val="00716E67"/>
    <w:rsid w:val="00742B4D"/>
    <w:rsid w:val="0078716A"/>
    <w:rsid w:val="007A2434"/>
    <w:rsid w:val="007D5F20"/>
    <w:rsid w:val="007D6FC5"/>
    <w:rsid w:val="0080275F"/>
    <w:rsid w:val="00836909"/>
    <w:rsid w:val="00842D9F"/>
    <w:rsid w:val="0084716D"/>
    <w:rsid w:val="0088163E"/>
    <w:rsid w:val="008E51B6"/>
    <w:rsid w:val="008F2014"/>
    <w:rsid w:val="009148B4"/>
    <w:rsid w:val="00923C55"/>
    <w:rsid w:val="00951D6D"/>
    <w:rsid w:val="00957BAC"/>
    <w:rsid w:val="00967EB9"/>
    <w:rsid w:val="009A3371"/>
    <w:rsid w:val="009B4777"/>
    <w:rsid w:val="009D3884"/>
    <w:rsid w:val="009E4168"/>
    <w:rsid w:val="00A879DB"/>
    <w:rsid w:val="00A91E52"/>
    <w:rsid w:val="00A94FC3"/>
    <w:rsid w:val="00AA2B47"/>
    <w:rsid w:val="00AD1E79"/>
    <w:rsid w:val="00AD44E6"/>
    <w:rsid w:val="00B35D3D"/>
    <w:rsid w:val="00B503B5"/>
    <w:rsid w:val="00BA365A"/>
    <w:rsid w:val="00BB4269"/>
    <w:rsid w:val="00BD010A"/>
    <w:rsid w:val="00C10526"/>
    <w:rsid w:val="00CA1053"/>
    <w:rsid w:val="00D221B2"/>
    <w:rsid w:val="00D36516"/>
    <w:rsid w:val="00D521DE"/>
    <w:rsid w:val="00DB20EE"/>
    <w:rsid w:val="00DF2F9A"/>
    <w:rsid w:val="00E46665"/>
    <w:rsid w:val="00E53230"/>
    <w:rsid w:val="00E577BE"/>
    <w:rsid w:val="00E65176"/>
    <w:rsid w:val="00E90A15"/>
    <w:rsid w:val="00EA292D"/>
    <w:rsid w:val="00EB328F"/>
    <w:rsid w:val="00EE73E2"/>
    <w:rsid w:val="00EF4AEE"/>
    <w:rsid w:val="00EF7587"/>
    <w:rsid w:val="00F52EFB"/>
    <w:rsid w:val="00F93743"/>
    <w:rsid w:val="00FC10D1"/>
    <w:rsid w:val="00FC693A"/>
    <w:rsid w:val="00FC7CFD"/>
    <w:rsid w:val="00FD032A"/>
    <w:rsid w:val="00FE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68AA"/>
  <w15:chartTrackingRefBased/>
  <w15:docId w15:val="{1DFE66E2-418F-4739-A2D0-3B3D798F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453A"/>
  </w:style>
  <w:style w:type="paragraph" w:customStyle="1" w:styleId="USINwsltrBody">
    <w:name w:val="*USI Nwsltr Body"/>
    <w:uiPriority w:val="3"/>
    <w:qFormat/>
    <w:rsid w:val="0032453A"/>
    <w:pPr>
      <w:spacing w:before="160"/>
    </w:pPr>
    <w:rPr>
      <w:rFonts w:ascii="Georgia" w:hAnsi="Georgia"/>
      <w:color w:val="6D6E71"/>
    </w:rPr>
  </w:style>
  <w:style w:type="paragraph" w:customStyle="1" w:styleId="USINwsltr2Subheadline">
    <w:name w:val="*USI Nwsltr 2 Subheadline"/>
    <w:basedOn w:val="Normal"/>
    <w:qFormat/>
    <w:rsid w:val="0032453A"/>
    <w:pPr>
      <w:spacing w:after="0" w:line="240" w:lineRule="auto"/>
    </w:pPr>
    <w:rPr>
      <w:rFonts w:ascii="Century Gothic" w:hAnsi="Century Gothic"/>
      <w:caps/>
      <w:color w:val="FFFFFF"/>
      <w:sz w:val="24"/>
    </w:rPr>
  </w:style>
  <w:style w:type="paragraph" w:customStyle="1" w:styleId="USINwsltr2Headline">
    <w:name w:val="*USI Nwsltr 2 Headline"/>
    <w:basedOn w:val="Normal"/>
    <w:next w:val="USINwsltrBody"/>
    <w:uiPriority w:val="1"/>
    <w:qFormat/>
    <w:rsid w:val="0032453A"/>
    <w:pPr>
      <w:spacing w:after="0" w:line="240" w:lineRule="auto"/>
    </w:pPr>
    <w:rPr>
      <w:rFonts w:ascii="Century Gothic" w:hAnsi="Century Gothic"/>
      <w:color w:val="FFFFFF"/>
      <w:sz w:val="32"/>
    </w:rPr>
  </w:style>
  <w:style w:type="paragraph" w:customStyle="1" w:styleId="USINwsltrSectionHeadline">
    <w:name w:val="*USI Nwsltr Section Headline"/>
    <w:next w:val="USINwsltrBody"/>
    <w:uiPriority w:val="2"/>
    <w:qFormat/>
    <w:rsid w:val="0032453A"/>
    <w:pPr>
      <w:keepNext/>
      <w:keepLines/>
      <w:spacing w:before="160" w:after="120" w:line="240" w:lineRule="auto"/>
    </w:pPr>
    <w:rPr>
      <w:rFonts w:ascii="Century Gothic" w:hAnsi="Century Gothic"/>
      <w:color w:val="00529B"/>
      <w:sz w:val="28"/>
      <w:szCs w:val="28"/>
    </w:rPr>
  </w:style>
  <w:style w:type="paragraph" w:customStyle="1" w:styleId="USINwsltrContactInfo">
    <w:name w:val="*USI Nwsltr Contact Info"/>
    <w:next w:val="USINwsltrBody"/>
    <w:uiPriority w:val="4"/>
    <w:qFormat/>
    <w:rsid w:val="0032453A"/>
    <w:pPr>
      <w:spacing w:before="160" w:line="240" w:lineRule="auto"/>
    </w:pPr>
    <w:rPr>
      <w:rFonts w:ascii="Georgia" w:hAnsi="Georgia"/>
      <w:i/>
      <w:color w:val="00529B"/>
      <w:sz w:val="20"/>
    </w:rPr>
  </w:style>
  <w:style w:type="paragraph" w:styleId="Header">
    <w:name w:val="header"/>
    <w:basedOn w:val="Normal"/>
    <w:link w:val="HeaderChar"/>
    <w:uiPriority w:val="99"/>
    <w:rsid w:val="0032453A"/>
    <w:pPr>
      <w:tabs>
        <w:tab w:val="right" w:pos="9360"/>
      </w:tabs>
      <w:spacing w:after="0" w:line="240" w:lineRule="auto"/>
    </w:pPr>
    <w:rPr>
      <w:rFonts w:ascii="Calibri" w:hAnsi="Calibri"/>
    </w:rPr>
  </w:style>
  <w:style w:type="character" w:customStyle="1" w:styleId="HeaderChar">
    <w:name w:val="Header Char"/>
    <w:basedOn w:val="DefaultParagraphFont"/>
    <w:link w:val="Header"/>
    <w:uiPriority w:val="99"/>
    <w:rsid w:val="0032453A"/>
    <w:rPr>
      <w:rFonts w:ascii="Calibri" w:hAnsi="Calibri"/>
    </w:rPr>
  </w:style>
  <w:style w:type="paragraph" w:styleId="Footer">
    <w:name w:val="footer"/>
    <w:basedOn w:val="Normal"/>
    <w:link w:val="FooterChar"/>
    <w:uiPriority w:val="99"/>
    <w:rsid w:val="0032453A"/>
    <w:pPr>
      <w:tabs>
        <w:tab w:val="center" w:pos="4680"/>
        <w:tab w:val="right" w:pos="9360"/>
      </w:tabs>
      <w:spacing w:after="0" w:line="240" w:lineRule="auto"/>
    </w:pPr>
    <w:rPr>
      <w:rFonts w:ascii="Century Gothic" w:hAnsi="Century Gothic"/>
      <w:color w:val="6D6E71"/>
      <w:sz w:val="12"/>
    </w:rPr>
  </w:style>
  <w:style w:type="character" w:customStyle="1" w:styleId="FooterChar">
    <w:name w:val="Footer Char"/>
    <w:basedOn w:val="DefaultParagraphFont"/>
    <w:link w:val="Footer"/>
    <w:uiPriority w:val="99"/>
    <w:rsid w:val="0032453A"/>
    <w:rPr>
      <w:rFonts w:ascii="Century Gothic" w:hAnsi="Century Gothic"/>
      <w:color w:val="6D6E71"/>
      <w:sz w:val="12"/>
    </w:rPr>
  </w:style>
  <w:style w:type="paragraph" w:customStyle="1" w:styleId="USINwsltrHeadertable">
    <w:name w:val="*USI Nwsltr Header table"/>
    <w:uiPriority w:val="7"/>
    <w:semiHidden/>
    <w:qFormat/>
    <w:rsid w:val="0032453A"/>
    <w:pPr>
      <w:spacing w:after="0" w:line="240" w:lineRule="auto"/>
    </w:pPr>
    <w:rPr>
      <w:rFonts w:ascii="Calibri" w:hAnsi="Calibri" w:cs="Calibri"/>
    </w:rPr>
  </w:style>
  <w:style w:type="paragraph" w:customStyle="1" w:styleId="USINwsltrDeleteBox">
    <w:name w:val="*USI Nwsltr Delete Box"/>
    <w:uiPriority w:val="7"/>
    <w:semiHidden/>
    <w:qFormat/>
    <w:rsid w:val="0032453A"/>
    <w:pPr>
      <w:spacing w:before="60" w:after="60" w:line="240" w:lineRule="auto"/>
    </w:pPr>
    <w:rPr>
      <w:rFonts w:ascii="Calibri" w:hAnsi="Calibri" w:cs="Calibri"/>
      <w:sz w:val="18"/>
      <w:szCs w:val="20"/>
    </w:rPr>
  </w:style>
  <w:style w:type="character" w:styleId="Hyperlink">
    <w:name w:val="Hyperlink"/>
    <w:basedOn w:val="DefaultParagraphFont"/>
    <w:uiPriority w:val="99"/>
    <w:semiHidden/>
    <w:rsid w:val="0032453A"/>
    <w:rPr>
      <w:color w:val="00529B"/>
      <w:u w:val="single"/>
    </w:rPr>
  </w:style>
  <w:style w:type="character" w:customStyle="1" w:styleId="Mention1">
    <w:name w:val="Mention1"/>
    <w:basedOn w:val="DefaultParagraphFont"/>
    <w:uiPriority w:val="99"/>
    <w:semiHidden/>
    <w:rsid w:val="0032453A"/>
    <w:rPr>
      <w:color w:val="2B579A"/>
      <w:shd w:val="clear" w:color="auto" w:fill="E6E6E6"/>
    </w:rPr>
  </w:style>
  <w:style w:type="character" w:styleId="FollowedHyperlink">
    <w:name w:val="FollowedHyperlink"/>
    <w:basedOn w:val="DefaultParagraphFont"/>
    <w:uiPriority w:val="99"/>
    <w:semiHidden/>
    <w:rsid w:val="0032453A"/>
    <w:rPr>
      <w:color w:val="00529B"/>
      <w:u w:val="single"/>
    </w:rPr>
  </w:style>
  <w:style w:type="table" w:styleId="TableGrid">
    <w:name w:val="Table Grid"/>
    <w:basedOn w:val="TableNormal"/>
    <w:uiPriority w:val="39"/>
    <w:rsid w:val="0032453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2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3A"/>
    <w:rPr>
      <w:rFonts w:ascii="Segoe UI" w:hAnsi="Segoe UI" w:cs="Segoe UI"/>
      <w:sz w:val="18"/>
      <w:szCs w:val="18"/>
    </w:rPr>
  </w:style>
  <w:style w:type="paragraph" w:customStyle="1" w:styleId="USINwsltrCallout-BoxBody">
    <w:name w:val="*USI Nwsltr Callout-Box Body"/>
    <w:uiPriority w:val="5"/>
    <w:qFormat/>
    <w:rsid w:val="0032453A"/>
    <w:pPr>
      <w:spacing w:before="60" w:after="60" w:line="240" w:lineRule="auto"/>
    </w:pPr>
    <w:rPr>
      <w:rFonts w:ascii="Calibri" w:hAnsi="Calibri" w:cs="Calibri"/>
      <w:sz w:val="20"/>
      <w:szCs w:val="20"/>
    </w:rPr>
  </w:style>
  <w:style w:type="paragraph" w:customStyle="1" w:styleId="USINwsltrCallout-BoxHeader">
    <w:name w:val="*USI Nwsltr Callout-Box Header"/>
    <w:next w:val="USINwsltrCallout-BoxBody"/>
    <w:uiPriority w:val="5"/>
    <w:qFormat/>
    <w:rsid w:val="0032453A"/>
    <w:pPr>
      <w:keepNext/>
      <w:numPr>
        <w:numId w:val="1"/>
      </w:numPr>
      <w:spacing w:before="200" w:after="240" w:line="240" w:lineRule="auto"/>
    </w:pPr>
    <w:rPr>
      <w:rFonts w:ascii="Century Gothic" w:hAnsi="Century Gothic"/>
      <w:b/>
      <w:color w:val="00529B"/>
      <w:sz w:val="24"/>
      <w:szCs w:val="24"/>
    </w:rPr>
  </w:style>
  <w:style w:type="paragraph" w:customStyle="1" w:styleId="USINwsltrCalloutnote">
    <w:name w:val="*USI Nwsltr Callout note"/>
    <w:uiPriority w:val="7"/>
    <w:semiHidden/>
    <w:qFormat/>
    <w:rsid w:val="0032453A"/>
    <w:pPr>
      <w:spacing w:before="60" w:after="60" w:line="216" w:lineRule="auto"/>
    </w:pPr>
    <w:rPr>
      <w:rFonts w:ascii="Calibri" w:hAnsi="Calibri" w:cs="Calibri"/>
      <w:sz w:val="20"/>
      <w:szCs w:val="20"/>
    </w:rPr>
  </w:style>
  <w:style w:type="character" w:customStyle="1" w:styleId="UnresolvedMention1">
    <w:name w:val="Unresolved Mention1"/>
    <w:basedOn w:val="DefaultParagraphFont"/>
    <w:uiPriority w:val="99"/>
    <w:semiHidden/>
    <w:unhideWhenUsed/>
    <w:rsid w:val="0032453A"/>
    <w:rPr>
      <w:color w:val="605E5C"/>
      <w:shd w:val="clear" w:color="auto" w:fill="E1DFDD"/>
    </w:rPr>
  </w:style>
  <w:style w:type="paragraph" w:styleId="FootnoteText">
    <w:name w:val="footnote text"/>
    <w:basedOn w:val="Normal"/>
    <w:link w:val="FootnoteTextChar"/>
    <w:uiPriority w:val="99"/>
    <w:semiHidden/>
    <w:rsid w:val="0032453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32453A"/>
    <w:rPr>
      <w:rFonts w:ascii="Calibri" w:hAnsi="Calibri"/>
      <w:sz w:val="20"/>
      <w:szCs w:val="20"/>
    </w:rPr>
  </w:style>
  <w:style w:type="character" w:styleId="FootnoteReference">
    <w:name w:val="footnote reference"/>
    <w:basedOn w:val="DefaultParagraphFont"/>
    <w:uiPriority w:val="99"/>
    <w:semiHidden/>
    <w:rsid w:val="0032453A"/>
    <w:rPr>
      <w:vertAlign w:val="superscript"/>
    </w:rPr>
  </w:style>
  <w:style w:type="paragraph" w:styleId="EndnoteText">
    <w:name w:val="endnote text"/>
    <w:basedOn w:val="Normal"/>
    <w:link w:val="EndnoteTextChar"/>
    <w:uiPriority w:val="99"/>
    <w:semiHidden/>
    <w:rsid w:val="0032453A"/>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32453A"/>
    <w:rPr>
      <w:rFonts w:ascii="Calibri" w:hAnsi="Calibri"/>
      <w:sz w:val="20"/>
      <w:szCs w:val="20"/>
    </w:rPr>
  </w:style>
  <w:style w:type="character" w:styleId="EndnoteReference">
    <w:name w:val="endnote reference"/>
    <w:basedOn w:val="DefaultParagraphFont"/>
    <w:uiPriority w:val="99"/>
    <w:semiHidden/>
    <w:rsid w:val="0032453A"/>
    <w:rPr>
      <w:vertAlign w:val="superscript"/>
    </w:rPr>
  </w:style>
  <w:style w:type="paragraph" w:customStyle="1" w:styleId="USILetterReturnAddress">
    <w:name w:val="*USI Letter Return Address"/>
    <w:qFormat/>
    <w:rsid w:val="0032453A"/>
    <w:pPr>
      <w:spacing w:after="0" w:line="240" w:lineRule="auto"/>
      <w:jc w:val="right"/>
    </w:pPr>
    <w:rPr>
      <w:rFonts w:ascii="Calibri" w:hAnsi="Calibri"/>
      <w:sz w:val="18"/>
      <w:szCs w:val="18"/>
    </w:rPr>
  </w:style>
  <w:style w:type="paragraph" w:styleId="ListParagraph">
    <w:name w:val="List Paragraph"/>
    <w:basedOn w:val="Normal"/>
    <w:uiPriority w:val="34"/>
    <w:qFormat/>
    <w:rsid w:val="0032453A"/>
    <w:pPr>
      <w:spacing w:after="240" w:line="240" w:lineRule="auto"/>
      <w:ind w:left="720"/>
    </w:pPr>
    <w:rPr>
      <w:rFonts w:ascii="Garamond" w:hAnsi="Garamond"/>
    </w:rPr>
  </w:style>
  <w:style w:type="character" w:styleId="CommentReference">
    <w:name w:val="annotation reference"/>
    <w:basedOn w:val="DefaultParagraphFont"/>
    <w:uiPriority w:val="99"/>
    <w:semiHidden/>
    <w:rsid w:val="0032453A"/>
    <w:rPr>
      <w:sz w:val="16"/>
      <w:szCs w:val="16"/>
    </w:rPr>
  </w:style>
  <w:style w:type="paragraph" w:styleId="CommentText">
    <w:name w:val="annotation text"/>
    <w:basedOn w:val="Normal"/>
    <w:link w:val="CommentTextChar"/>
    <w:uiPriority w:val="99"/>
    <w:semiHidden/>
    <w:rsid w:val="0032453A"/>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245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2453A"/>
    <w:rPr>
      <w:b/>
      <w:bCs/>
    </w:rPr>
  </w:style>
  <w:style w:type="character" w:customStyle="1" w:styleId="CommentSubjectChar">
    <w:name w:val="Comment Subject Char"/>
    <w:basedOn w:val="CommentTextChar"/>
    <w:link w:val="CommentSubject"/>
    <w:uiPriority w:val="99"/>
    <w:semiHidden/>
    <w:rsid w:val="0032453A"/>
    <w:rPr>
      <w:rFonts w:ascii="Calibri" w:hAnsi="Calibri"/>
      <w:b/>
      <w:bCs/>
      <w:sz w:val="20"/>
      <w:szCs w:val="20"/>
    </w:rPr>
  </w:style>
  <w:style w:type="character" w:customStyle="1" w:styleId="UnresolvedMention2">
    <w:name w:val="Unresolved Mention2"/>
    <w:basedOn w:val="DefaultParagraphFont"/>
    <w:uiPriority w:val="99"/>
    <w:semiHidden/>
    <w:unhideWhenUsed/>
    <w:rsid w:val="0032453A"/>
    <w:rPr>
      <w:color w:val="605E5C"/>
      <w:shd w:val="clear" w:color="auto" w:fill="E1DFDD"/>
    </w:rPr>
  </w:style>
  <w:style w:type="paragraph" w:styleId="NormalWeb">
    <w:name w:val="Normal (Web)"/>
    <w:basedOn w:val="Normal"/>
    <w:uiPriority w:val="99"/>
    <w:unhideWhenUsed/>
    <w:rsid w:val="0032453A"/>
    <w:pPr>
      <w:spacing w:after="30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2453A"/>
    <w:rPr>
      <w:color w:val="605E5C"/>
      <w:shd w:val="clear" w:color="auto" w:fill="E1DFDD"/>
    </w:rPr>
  </w:style>
  <w:style w:type="character" w:customStyle="1" w:styleId="UnresolvedMention4">
    <w:name w:val="Unresolved Mention4"/>
    <w:basedOn w:val="DefaultParagraphFont"/>
    <w:uiPriority w:val="99"/>
    <w:semiHidden/>
    <w:unhideWhenUsed/>
    <w:rsid w:val="0032453A"/>
    <w:rPr>
      <w:color w:val="605E5C"/>
      <w:shd w:val="clear" w:color="auto" w:fill="E1DFDD"/>
    </w:rPr>
  </w:style>
  <w:style w:type="character" w:customStyle="1" w:styleId="UnresolvedMention5">
    <w:name w:val="Unresolved Mention5"/>
    <w:basedOn w:val="DefaultParagraphFont"/>
    <w:uiPriority w:val="99"/>
    <w:semiHidden/>
    <w:unhideWhenUsed/>
    <w:rsid w:val="0032453A"/>
    <w:rPr>
      <w:color w:val="605E5C"/>
      <w:shd w:val="clear" w:color="auto" w:fill="E1DFDD"/>
    </w:rPr>
  </w:style>
  <w:style w:type="character" w:styleId="UnresolvedMention">
    <w:name w:val="Unresolved Mention"/>
    <w:basedOn w:val="DefaultParagraphFont"/>
    <w:uiPriority w:val="99"/>
    <w:semiHidden/>
    <w:unhideWhenUsed/>
    <w:rsid w:val="00324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c.gov/infectioncontrol/guidelines/environmental/background/laundry.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dc.gov/coronavirus/2019-ncov/community/disinfecting-building-facility.html" TargetMode="External"/><Relationship Id="rId20" Type="http://schemas.openxmlformats.org/officeDocument/2006/relationships/hyperlink" Target="http://www.usi.com/public-health-emerge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pa.gov/pesticide-registration/list-n-disinfectants-use-against-sars-cov-2" TargetMode="Externa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coronavirus/2019-ncov/hcp/infection-control-recommendations.html" TargetMode="External"/><Relationship Id="rId22" Type="http://schemas.openxmlformats.org/officeDocument/2006/relationships/hyperlink" Target="http://www.usi.com/public-health-emergenc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4">
      <a:dk1>
        <a:srgbClr val="000000"/>
      </a:dk1>
      <a:lt1>
        <a:srgbClr val="FFFFFF"/>
      </a:lt1>
      <a:dk2>
        <a:srgbClr val="616161"/>
      </a:dk2>
      <a:lt2>
        <a:srgbClr val="D1D3D4"/>
      </a:lt2>
      <a:accent1>
        <a:srgbClr val="00529B"/>
      </a:accent1>
      <a:accent2>
        <a:srgbClr val="3C7EC1"/>
      </a:accent2>
      <a:accent3>
        <a:srgbClr val="89BADC"/>
      </a:accent3>
      <a:accent4>
        <a:srgbClr val="58BDBA"/>
      </a:accent4>
      <a:accent5>
        <a:srgbClr val="EE8A1D"/>
      </a:accent5>
      <a:accent6>
        <a:srgbClr val="811111"/>
      </a:accent6>
      <a:hlink>
        <a:srgbClr val="262626"/>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F438-D66F-4D09-BBEB-0E7B02F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Borst</dc:creator>
  <cp:keywords/>
  <dc:description/>
  <cp:lastModifiedBy>Brianna Calvi-Rogers</cp:lastModifiedBy>
  <cp:revision>3</cp:revision>
  <dcterms:created xsi:type="dcterms:W3CDTF">2021-05-14T04:54:00Z</dcterms:created>
  <dcterms:modified xsi:type="dcterms:W3CDTF">2021-05-17T13:45:00Z</dcterms:modified>
</cp:coreProperties>
</file>